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5FA2B737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169A7">
        <w:rPr>
          <w:b/>
          <w:u w:val="single"/>
        </w:rPr>
        <w:t>23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DDCBEF9" w14:textId="77777777" w:rsidR="00460760" w:rsidRPr="003E17D3" w:rsidRDefault="00460760" w:rsidP="00460760">
      <w:pPr>
        <w:jc w:val="both"/>
      </w:pPr>
      <w:r>
        <w:t xml:space="preserve">A Mesa Diretora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75172EBC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460760" w:rsidRPr="00AB6FCF">
        <w:rPr>
          <w:b/>
          <w:bCs/>
        </w:rPr>
        <w:t>Manoel Ednilson Burgardt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</w:t>
      </w:r>
      <w:r w:rsidR="007169A7" w:rsidRPr="007169A7">
        <w:t xml:space="preserve">no dia 21/03/2023, com a finalidade de cumprir agenda na Assembleia Legislativa de Santa Catarina – ALESC, </w:t>
      </w:r>
      <w:bookmarkStart w:id="0" w:name="_Hlk130202592"/>
      <w:r w:rsidR="007169A7" w:rsidRPr="007169A7">
        <w:t xml:space="preserve">com o Deputado Fernando </w:t>
      </w:r>
      <w:proofErr w:type="spellStart"/>
      <w:r w:rsidR="007169A7" w:rsidRPr="007169A7">
        <w:t>Krelling</w:t>
      </w:r>
      <w:proofErr w:type="spellEnd"/>
      <w:r w:rsidR="007169A7" w:rsidRPr="007169A7">
        <w:t xml:space="preserve"> e Emerson Stein para tratar de assuntos relacionados a pavimentação asfáltica da Rua Timbó. E ainda, agenda com o presidente da Federação de Motociclismo, sr. </w:t>
      </w:r>
      <w:proofErr w:type="spellStart"/>
      <w:r w:rsidR="007169A7" w:rsidRPr="007169A7">
        <w:t>Marisérgio</w:t>
      </w:r>
      <w:proofErr w:type="spellEnd"/>
      <w:r w:rsidR="007169A7" w:rsidRPr="007169A7">
        <w:t xml:space="preserve"> </w:t>
      </w:r>
      <w:proofErr w:type="spellStart"/>
      <w:r w:rsidR="007169A7" w:rsidRPr="007169A7">
        <w:t>Kons</w:t>
      </w:r>
      <w:bookmarkEnd w:id="0"/>
      <w:proofErr w:type="spellEnd"/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5E0F1F61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D596E">
        <w:rPr>
          <w:rFonts w:ascii="Times New Roman" w:hAnsi="Times New Roman" w:cs="Times New Roman"/>
          <w:bCs/>
        </w:rPr>
        <w:t>2</w:t>
      </w:r>
      <w:r w:rsidR="007169A7">
        <w:rPr>
          <w:rFonts w:ascii="Times New Roman" w:hAnsi="Times New Roman" w:cs="Times New Roman"/>
          <w:bCs/>
        </w:rPr>
        <w:t>0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7169A7">
        <w:rPr>
          <w:rFonts w:ascii="Times New Roman" w:hAnsi="Times New Roman" w:cs="Times New Roman"/>
          <w:bCs/>
        </w:rPr>
        <w:t>março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62F9FD6C" w14:textId="4856D190" w:rsidR="002C477F" w:rsidRDefault="002C477F" w:rsidP="002C477F">
      <w:pPr>
        <w:jc w:val="center"/>
      </w:pPr>
      <w:r>
        <w:t>João de Ávila – Vice-Presidente              José A. B. Antunes –Secretário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E85F" w14:textId="77777777" w:rsidR="00F335A5" w:rsidRDefault="00F335A5">
      <w:r>
        <w:separator/>
      </w:r>
    </w:p>
  </w:endnote>
  <w:endnote w:type="continuationSeparator" w:id="0">
    <w:p w14:paraId="529EF608" w14:textId="77777777" w:rsidR="00F335A5" w:rsidRDefault="00F3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0A831" w14:textId="77777777" w:rsidR="00F335A5" w:rsidRDefault="00F335A5">
      <w:r>
        <w:separator/>
      </w:r>
    </w:p>
  </w:footnote>
  <w:footnote w:type="continuationSeparator" w:id="0">
    <w:p w14:paraId="394F523C" w14:textId="77777777" w:rsidR="00F335A5" w:rsidRDefault="00F3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15127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C477F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37BDF"/>
    <w:rsid w:val="004508EC"/>
    <w:rsid w:val="004511F5"/>
    <w:rsid w:val="00460760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169A7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B6FCF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0C05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35A5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3</cp:revision>
  <cp:lastPrinted>2023-02-07T17:20:00Z</cp:lastPrinted>
  <dcterms:created xsi:type="dcterms:W3CDTF">2023-03-20T14:07:00Z</dcterms:created>
  <dcterms:modified xsi:type="dcterms:W3CDTF">2023-03-20T14:08:00Z</dcterms:modified>
</cp:coreProperties>
</file>