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41EE536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E971A9">
        <w:rPr>
          <w:b/>
          <w:u w:val="single"/>
        </w:rPr>
        <w:t>2</w:t>
      </w:r>
      <w:r w:rsidR="00341BB9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6DDEF8BB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E971A9">
        <w:rPr>
          <w:bCs/>
        </w:rPr>
        <w:t>a</w:t>
      </w:r>
      <w:r w:rsidRPr="00564434">
        <w:t xml:space="preserve"> </w:t>
      </w:r>
      <w:r w:rsidR="00E971A9">
        <w:t>a</w:t>
      </w:r>
      <w:r w:rsidRPr="00564434">
        <w:t xml:space="preserve"> </w:t>
      </w:r>
      <w:r>
        <w:t>vereador</w:t>
      </w:r>
      <w:r w:rsidR="00E971A9">
        <w:t>a</w:t>
      </w:r>
      <w:r>
        <w:t xml:space="preserve"> </w:t>
      </w:r>
      <w:bookmarkStart w:id="0" w:name="_Hlk159308022"/>
      <w:r w:rsidR="00E971A9">
        <w:rPr>
          <w:b/>
          <w:bCs/>
        </w:rPr>
        <w:t>Scheila Emilene Engelmann Ewald</w:t>
      </w:r>
      <w:r w:rsidR="000D45D9">
        <w:rPr>
          <w:b/>
          <w:bCs/>
        </w:rPr>
        <w:t>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Pr="00564434">
        <w:t xml:space="preserve">, </w:t>
      </w:r>
      <w:r w:rsidR="00341BB9" w:rsidRPr="00341BB9">
        <w:t>no dia 12/05/2025, com a finalidade de cumprir agenda com os Deputados Mauricio Eskudlark, Mauricio Peixer e Jeferson Cardoso, para levar as demandas do município em relação a área da Saúde, especialmente ao que se refere a necessidade de um aparelho de radiografia panorâmico</w:t>
      </w:r>
      <w:r w:rsidR="004B4A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711A91DA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</w:t>
      </w:r>
      <w:r w:rsidR="004B4A9F">
        <w:t>o</w:t>
      </w:r>
      <w:r>
        <w:t xml:space="preserve"> senhor acima mencionad</w:t>
      </w:r>
      <w:r w:rsidR="004B4A9F">
        <w:t>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76DFD67A" w14:textId="2291DF37" w:rsidR="006716B2" w:rsidRDefault="006716B2" w:rsidP="006716B2">
      <w:pPr>
        <w:jc w:val="both"/>
      </w:pPr>
      <w:r>
        <w:t xml:space="preserve">Art. 3º </w:t>
      </w:r>
      <w:r w:rsidR="00E971A9" w:rsidRPr="00E971A9">
        <w:t>O transporte utilizado ficará por conta do vereador (a) acima mencionado (a), sem gerar custos à Câmara Municipal de Schroeder.</w:t>
      </w:r>
    </w:p>
    <w:p w14:paraId="48205658" w14:textId="77777777" w:rsidR="00E971A9" w:rsidRDefault="00E971A9" w:rsidP="006716B2">
      <w:pPr>
        <w:jc w:val="both"/>
      </w:pPr>
    </w:p>
    <w:p w14:paraId="0433F5AB" w14:textId="11AA7F43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E971A9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5370B456" w14:textId="77777777" w:rsidR="00E971A9" w:rsidRDefault="00E971A9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2370366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061A1">
        <w:rPr>
          <w:rFonts w:ascii="Times New Roman" w:hAnsi="Times New Roman" w:cs="Times New Roman"/>
          <w:bCs/>
        </w:rPr>
        <w:t>09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A7ED8">
        <w:rPr>
          <w:rFonts w:ascii="Times New Roman" w:hAnsi="Times New Roman" w:cs="Times New Roman"/>
          <w:bCs/>
        </w:rPr>
        <w:t>maio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1BB9"/>
    <w:rsid w:val="003455F9"/>
    <w:rsid w:val="00346019"/>
    <w:rsid w:val="00355E5A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5447"/>
    <w:rsid w:val="003A333D"/>
    <w:rsid w:val="003A73CE"/>
    <w:rsid w:val="003C6A62"/>
    <w:rsid w:val="003E1464"/>
    <w:rsid w:val="003E17D3"/>
    <w:rsid w:val="003F1DEC"/>
    <w:rsid w:val="003F626E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A9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71EBA"/>
    <w:rsid w:val="00680DD4"/>
    <w:rsid w:val="006961F2"/>
    <w:rsid w:val="006A12EB"/>
    <w:rsid w:val="006B0F67"/>
    <w:rsid w:val="006C5F3C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470C2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1A1"/>
    <w:rsid w:val="00906CB0"/>
    <w:rsid w:val="009172A9"/>
    <w:rsid w:val="0092423C"/>
    <w:rsid w:val="0093729E"/>
    <w:rsid w:val="009407F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4B2F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57655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971A9"/>
    <w:rsid w:val="00EA7ED8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5</cp:revision>
  <cp:lastPrinted>2025-05-09T19:00:00Z</cp:lastPrinted>
  <dcterms:created xsi:type="dcterms:W3CDTF">2025-05-09T18:58:00Z</dcterms:created>
  <dcterms:modified xsi:type="dcterms:W3CDTF">2025-05-09T19:01:00Z</dcterms:modified>
</cp:coreProperties>
</file>