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7264BF49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7C11EA">
        <w:rPr>
          <w:b/>
          <w:u w:val="single"/>
        </w:rPr>
        <w:t>6</w:t>
      </w:r>
      <w:r w:rsidR="00D15762">
        <w:rPr>
          <w:b/>
          <w:u w:val="single"/>
        </w:rPr>
        <w:t>8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997FCA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7A0B43B0" w:rsidR="0024256F" w:rsidRPr="003E17D3" w:rsidRDefault="00997FCA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023C94E9" w14:textId="6E1B64F3" w:rsidR="004E6420" w:rsidRPr="004E6420" w:rsidRDefault="004E6420" w:rsidP="004E6420">
      <w:pPr>
        <w:ind w:firstLine="851"/>
        <w:jc w:val="both"/>
      </w:pPr>
      <w:r w:rsidRPr="004E6420">
        <w:t xml:space="preserve">Art. 1º Conceder férias </w:t>
      </w:r>
      <w:r w:rsidR="00731686">
        <w:t xml:space="preserve">a servidora Marileia Hackbarth, </w:t>
      </w:r>
      <w:r w:rsidR="00731686" w:rsidRPr="009A10F2">
        <w:t>matrícula n. 054</w:t>
      </w:r>
      <w:r w:rsidR="00731686">
        <w:t>, ocupante do cargo de Diretora Geral, do quadro de pessoal do Poder Legislativo, referente ao período aquisitivo de 21 de dezembro de 202</w:t>
      </w:r>
      <w:r w:rsidR="007C11EA">
        <w:t>4</w:t>
      </w:r>
      <w:r w:rsidR="00731686">
        <w:t xml:space="preserve"> a 20 de dezembro de 202</w:t>
      </w:r>
      <w:r w:rsidR="007C11EA">
        <w:t>5</w:t>
      </w:r>
      <w:r w:rsidRPr="004E6420">
        <w:t xml:space="preserve">, pelo período de </w:t>
      </w:r>
      <w:r w:rsidR="00997FCA">
        <w:t>1</w:t>
      </w:r>
      <w:r w:rsidR="007C11EA">
        <w:t>5</w:t>
      </w:r>
      <w:r w:rsidRPr="004E6420">
        <w:t xml:space="preserve"> (</w:t>
      </w:r>
      <w:r w:rsidR="007C11EA">
        <w:t>quinze</w:t>
      </w:r>
      <w:r w:rsidRPr="004E6420">
        <w:t xml:space="preserve">) dias, com início do gozo de férias em </w:t>
      </w:r>
      <w:r w:rsidR="00731686">
        <w:t>2</w:t>
      </w:r>
      <w:r w:rsidR="007C11EA">
        <w:t>9</w:t>
      </w:r>
      <w:r w:rsidRPr="004E6420">
        <w:t xml:space="preserve"> de </w:t>
      </w:r>
      <w:r w:rsidR="007C11EA">
        <w:t>dezembro</w:t>
      </w:r>
      <w:r w:rsidRPr="004E6420">
        <w:t xml:space="preserve"> de 202</w:t>
      </w:r>
      <w:r>
        <w:t>5</w:t>
      </w:r>
      <w:r w:rsidRPr="004E6420">
        <w:t>.</w:t>
      </w:r>
    </w:p>
    <w:p w14:paraId="659E20D9" w14:textId="0F0C83AD" w:rsidR="00D939EA" w:rsidRPr="00D939EA" w:rsidRDefault="00D939EA" w:rsidP="00D939EA">
      <w:pPr>
        <w:ind w:firstLine="851"/>
        <w:jc w:val="both"/>
      </w:pPr>
    </w:p>
    <w:p w14:paraId="7E5F1525" w14:textId="4DDFFFF2" w:rsidR="00D939EA" w:rsidRPr="00D939EA" w:rsidRDefault="00D939EA" w:rsidP="00D939EA">
      <w:pPr>
        <w:ind w:firstLine="851"/>
        <w:jc w:val="both"/>
        <w:rPr>
          <w:bCs/>
          <w:u w:val="single"/>
        </w:rPr>
      </w:pPr>
      <w:r w:rsidRPr="00D939EA">
        <w:rPr>
          <w:bCs/>
        </w:rPr>
        <w:t xml:space="preserve">Art. </w:t>
      </w:r>
      <w:r w:rsidR="004E6420">
        <w:rPr>
          <w:bCs/>
        </w:rPr>
        <w:t>2</w:t>
      </w:r>
      <w:r w:rsidRPr="00D939EA">
        <w:rPr>
          <w:bCs/>
        </w:rPr>
        <w:t xml:space="preserve">º Esta portaria entra em vigor na data da sua publicação.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37346564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7C11EA">
        <w:rPr>
          <w:rFonts w:ascii="Times New Roman" w:hAnsi="Times New Roman" w:cs="Times New Roman"/>
          <w:bCs/>
        </w:rPr>
        <w:t>05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7C11EA">
        <w:rPr>
          <w:rFonts w:ascii="Times New Roman" w:hAnsi="Times New Roman" w:cs="Times New Roman"/>
          <w:bCs/>
        </w:rPr>
        <w:t>dezembro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997FCA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643B78AC" w:rsidR="005B2E7A" w:rsidRDefault="00997FCA" w:rsidP="005B2E7A">
      <w:pPr>
        <w:jc w:val="center"/>
      </w:pPr>
      <w:r>
        <w:t>Ana Claudia Locilha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>Mariléia Hackbarth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6C6"/>
    <w:rsid w:val="001215CC"/>
    <w:rsid w:val="0012295C"/>
    <w:rsid w:val="0012446B"/>
    <w:rsid w:val="00137DA2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77B8A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066F1"/>
    <w:rsid w:val="004106CD"/>
    <w:rsid w:val="00427602"/>
    <w:rsid w:val="00436D0C"/>
    <w:rsid w:val="004508EC"/>
    <w:rsid w:val="004511F5"/>
    <w:rsid w:val="00451EB3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E6420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242F"/>
    <w:rsid w:val="005D66BD"/>
    <w:rsid w:val="005E0F78"/>
    <w:rsid w:val="00623A62"/>
    <w:rsid w:val="0065117B"/>
    <w:rsid w:val="00652097"/>
    <w:rsid w:val="00652181"/>
    <w:rsid w:val="00652879"/>
    <w:rsid w:val="00684D1B"/>
    <w:rsid w:val="006961F2"/>
    <w:rsid w:val="006A12EB"/>
    <w:rsid w:val="006C51C1"/>
    <w:rsid w:val="006C6F34"/>
    <w:rsid w:val="006D5760"/>
    <w:rsid w:val="006D6607"/>
    <w:rsid w:val="006D72A5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1686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8742E"/>
    <w:rsid w:val="0079323E"/>
    <w:rsid w:val="007A0190"/>
    <w:rsid w:val="007A431E"/>
    <w:rsid w:val="007A7CDC"/>
    <w:rsid w:val="007C11EA"/>
    <w:rsid w:val="007D40CE"/>
    <w:rsid w:val="007D6483"/>
    <w:rsid w:val="007E1C3D"/>
    <w:rsid w:val="007F2BDC"/>
    <w:rsid w:val="00800A4B"/>
    <w:rsid w:val="0080419C"/>
    <w:rsid w:val="008061F5"/>
    <w:rsid w:val="00823F14"/>
    <w:rsid w:val="00826807"/>
    <w:rsid w:val="00827400"/>
    <w:rsid w:val="00832F02"/>
    <w:rsid w:val="008372F7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97FCA"/>
    <w:rsid w:val="009A30F2"/>
    <w:rsid w:val="009C4137"/>
    <w:rsid w:val="009C4F73"/>
    <w:rsid w:val="009C6AD6"/>
    <w:rsid w:val="009D574E"/>
    <w:rsid w:val="009D6208"/>
    <w:rsid w:val="00A00C38"/>
    <w:rsid w:val="00A01F2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6A1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97A30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3A9F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90D10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5762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39EA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9E8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2025-08-19T12:07:00Z</cp:lastPrinted>
  <dcterms:created xsi:type="dcterms:W3CDTF">2025-12-05T19:32:00Z</dcterms:created>
  <dcterms:modified xsi:type="dcterms:W3CDTF">2025-12-09T11:44:00Z</dcterms:modified>
</cp:coreProperties>
</file>