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9284" w14:textId="77777777" w:rsidR="00747C19" w:rsidRPr="00763671" w:rsidRDefault="009D6642" w:rsidP="001013CD">
      <w:pPr>
        <w:spacing w:line="276" w:lineRule="auto"/>
        <w:jc w:val="center"/>
        <w:rPr>
          <w:rFonts w:cs="Arial"/>
          <w:b/>
        </w:rPr>
      </w:pPr>
      <w:r w:rsidRPr="00763671">
        <w:rPr>
          <w:rFonts w:cs="Arial"/>
          <w:b/>
        </w:rPr>
        <w:t xml:space="preserve">PARECER JURÍDICO </w:t>
      </w:r>
    </w:p>
    <w:p w14:paraId="70239285" w14:textId="0CF88715" w:rsidR="009D6642" w:rsidRPr="00763671" w:rsidRDefault="009D6642" w:rsidP="001013CD">
      <w:pPr>
        <w:spacing w:line="276" w:lineRule="auto"/>
        <w:jc w:val="center"/>
        <w:rPr>
          <w:rFonts w:cs="Arial"/>
          <w:b/>
        </w:rPr>
      </w:pPr>
      <w:r w:rsidRPr="00763671">
        <w:rPr>
          <w:rFonts w:cs="Arial"/>
          <w:b/>
        </w:rPr>
        <w:t>N. 0</w:t>
      </w:r>
      <w:r w:rsidR="00FF7DB1">
        <w:rPr>
          <w:rFonts w:cs="Arial"/>
          <w:b/>
        </w:rPr>
        <w:t>24</w:t>
      </w:r>
      <w:r w:rsidRPr="00763671">
        <w:rPr>
          <w:rFonts w:cs="Arial"/>
          <w:b/>
        </w:rPr>
        <w:t>/20</w:t>
      </w:r>
      <w:r w:rsidR="00322A40" w:rsidRPr="00763671">
        <w:rPr>
          <w:rFonts w:cs="Arial"/>
          <w:b/>
        </w:rPr>
        <w:t>2</w:t>
      </w:r>
      <w:r w:rsidR="00952FE2">
        <w:rPr>
          <w:rFonts w:cs="Arial"/>
          <w:b/>
        </w:rPr>
        <w:t>1</w:t>
      </w:r>
    </w:p>
    <w:p w14:paraId="70239286" w14:textId="77777777" w:rsidR="009D6642" w:rsidRPr="00763671" w:rsidRDefault="009D6642" w:rsidP="001013CD">
      <w:pPr>
        <w:spacing w:line="276" w:lineRule="auto"/>
        <w:jc w:val="both"/>
        <w:rPr>
          <w:rFonts w:cs="Arial"/>
        </w:rPr>
      </w:pPr>
    </w:p>
    <w:p w14:paraId="70239287" w14:textId="08AC426F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>PROJETO DE LEI N. 0</w:t>
      </w:r>
      <w:r w:rsidR="00FF7DB1">
        <w:rPr>
          <w:rFonts w:cs="Arial"/>
          <w:b/>
        </w:rPr>
        <w:t>17</w:t>
      </w:r>
      <w:r w:rsidRPr="00763671">
        <w:rPr>
          <w:rFonts w:cs="Arial"/>
          <w:b/>
        </w:rPr>
        <w:t>/20</w:t>
      </w:r>
      <w:r w:rsidR="001013CD">
        <w:rPr>
          <w:rFonts w:cs="Arial"/>
          <w:b/>
        </w:rPr>
        <w:t>21</w:t>
      </w:r>
    </w:p>
    <w:p w14:paraId="70239288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</w:p>
    <w:p w14:paraId="70239289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  <w:r w:rsidRPr="00763671">
        <w:rPr>
          <w:rFonts w:cs="Arial"/>
          <w:b/>
        </w:rPr>
        <w:t>AUTOR:</w:t>
      </w:r>
      <w:r w:rsidRPr="00763671">
        <w:rPr>
          <w:rFonts w:cs="Arial"/>
        </w:rPr>
        <w:t xml:space="preserve"> EXECUTIVO</w:t>
      </w:r>
    </w:p>
    <w:p w14:paraId="7023928A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</w:p>
    <w:p w14:paraId="7023928B" w14:textId="5CCC1B31" w:rsidR="00CD1131" w:rsidRPr="00763671" w:rsidRDefault="00CD1131" w:rsidP="001013CD">
      <w:pPr>
        <w:spacing w:line="276" w:lineRule="auto"/>
        <w:jc w:val="both"/>
        <w:rPr>
          <w:rFonts w:cs="Arial"/>
        </w:rPr>
      </w:pPr>
      <w:r w:rsidRPr="00763671">
        <w:rPr>
          <w:rFonts w:cs="Arial"/>
          <w:b/>
        </w:rPr>
        <w:t>ASSUNTO:</w:t>
      </w:r>
      <w:r w:rsidRPr="00763671">
        <w:rPr>
          <w:rFonts w:cs="Arial"/>
        </w:rPr>
        <w:t xml:space="preserve"> </w:t>
      </w:r>
      <w:r w:rsidR="008C1BDD" w:rsidRPr="00763671">
        <w:rPr>
          <w:rFonts w:cs="Arial"/>
        </w:rPr>
        <w:t xml:space="preserve">ABERTURA DE CRÉDITO ADICIONAL </w:t>
      </w:r>
      <w:r w:rsidR="00952FE2">
        <w:rPr>
          <w:rFonts w:cs="Arial"/>
        </w:rPr>
        <w:t>ESPECIAL</w:t>
      </w:r>
    </w:p>
    <w:p w14:paraId="7023928C" w14:textId="77777777" w:rsidR="008C1BDD" w:rsidRPr="00763671" w:rsidRDefault="008C1BDD" w:rsidP="001013CD">
      <w:pPr>
        <w:spacing w:line="276" w:lineRule="auto"/>
        <w:jc w:val="both"/>
        <w:rPr>
          <w:rFonts w:cs="Arial"/>
        </w:rPr>
      </w:pPr>
    </w:p>
    <w:p w14:paraId="067851D9" w14:textId="77777777" w:rsidR="00FF7DB1" w:rsidRPr="00FF7DB1" w:rsidRDefault="00CD1131" w:rsidP="00FF7DB1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  <w:r w:rsidRPr="00763671">
        <w:rPr>
          <w:rFonts w:cs="Arial"/>
          <w:b/>
        </w:rPr>
        <w:t>EMENTA:</w:t>
      </w:r>
      <w:r w:rsidRPr="00763671">
        <w:rPr>
          <w:rFonts w:cs="Arial"/>
        </w:rPr>
        <w:t xml:space="preserve"> </w:t>
      </w:r>
      <w:bookmarkStart w:id="0" w:name="_Hlk62804858"/>
      <w:bookmarkStart w:id="1" w:name="_Hlk33769068"/>
      <w:bookmarkStart w:id="2" w:name="_Hlk5351860"/>
      <w:r w:rsidR="00FF7DB1" w:rsidRPr="00FF7DB1">
        <w:rPr>
          <w:rFonts w:cs="Arial"/>
          <w:caps/>
        </w:rPr>
        <w:t xml:space="preserve">AUTORIZA A ABERTURA DE CRÉDITO ADICIONAL SUPLEMENTAR AO ORÇAMENTO DO MUNICÍPIO DE SCHROEDER NO VALOR DE R$ 1.300.400,00 (UM MILHÃO E TREZENTOS MIL E QUATROCENTOS REAIS) </w:t>
      </w:r>
    </w:p>
    <w:bookmarkEnd w:id="0"/>
    <w:p w14:paraId="7023928D" w14:textId="50E8A455" w:rsidR="00C15B65" w:rsidRDefault="00C15B65" w:rsidP="001013CD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</w:p>
    <w:p w14:paraId="7023928E" w14:textId="77777777" w:rsidR="00117951" w:rsidRPr="00763671" w:rsidRDefault="00117951" w:rsidP="001013CD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</w:p>
    <w:bookmarkEnd w:id="1"/>
    <w:bookmarkEnd w:id="2"/>
    <w:p w14:paraId="7023928F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 xml:space="preserve"> I - Histórico</w:t>
      </w:r>
    </w:p>
    <w:p w14:paraId="70239290" w14:textId="77777777" w:rsidR="005A7A26" w:rsidRPr="00763671" w:rsidRDefault="005A7A26" w:rsidP="001013C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</w:p>
    <w:p w14:paraId="41481DB0" w14:textId="77777777" w:rsidR="00FF7DB1" w:rsidRDefault="00CD1131" w:rsidP="00FF7DB1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  <w:caps/>
        </w:rPr>
      </w:pPr>
      <w:r w:rsidRPr="00763671">
        <w:rPr>
          <w:rFonts w:cs="Arial"/>
        </w:rPr>
        <w:t>O Senhor Prefeito, com base na Lei Orgânica do município de Schroeder, encaminhou o presente projeto</w:t>
      </w:r>
      <w:r w:rsidR="00194D34" w:rsidRPr="00763671">
        <w:rPr>
          <w:rFonts w:cs="Arial"/>
        </w:rPr>
        <w:t xml:space="preserve"> que</w:t>
      </w:r>
      <w:r w:rsidRPr="00763671">
        <w:rPr>
          <w:rFonts w:cs="Arial"/>
        </w:rPr>
        <w:t xml:space="preserve"> </w:t>
      </w:r>
      <w:r w:rsidR="00FF7DB1" w:rsidRPr="00FF7DB1">
        <w:rPr>
          <w:rFonts w:cs="Arial"/>
          <w:caps/>
        </w:rPr>
        <w:t>AUTORIZA A ABERTURA DE CRÉDITO ADICIONAL SUPLEMENTAR AO ORÇAMENTO DO MUNICÍPIO DE SCHROEDER NO VALOR DE R$ 1.300.400,00 (UM MILHÃO E TREZENTOS MIL E QUATROCENTOS REAIS)</w:t>
      </w:r>
      <w:r w:rsidR="00FF7DB1">
        <w:rPr>
          <w:rFonts w:cs="Arial"/>
          <w:caps/>
        </w:rPr>
        <w:t>.</w:t>
      </w:r>
    </w:p>
    <w:p w14:paraId="399B40CF" w14:textId="73CAAC7D" w:rsidR="00FF7DB1" w:rsidRPr="00FF7DB1" w:rsidRDefault="00FF7DB1" w:rsidP="00FF7DB1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  <w:caps/>
        </w:rPr>
      </w:pPr>
      <w:r w:rsidRPr="00FF7DB1">
        <w:rPr>
          <w:rFonts w:cs="Arial"/>
          <w:caps/>
        </w:rPr>
        <w:t xml:space="preserve"> </w:t>
      </w:r>
    </w:p>
    <w:p w14:paraId="7B4A4740" w14:textId="1412160D" w:rsidR="00FF7DB1" w:rsidRPr="00FF7DB1" w:rsidRDefault="00CD1131" w:rsidP="00FF7DB1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Em sua exposição de motivos, aduz que </w:t>
      </w:r>
      <w:r w:rsidR="008C1BDD" w:rsidRPr="00763671">
        <w:rPr>
          <w:rFonts w:cs="Arial"/>
        </w:rPr>
        <w:t xml:space="preserve">o </w:t>
      </w:r>
      <w:r w:rsidR="0058562E" w:rsidRPr="0058562E">
        <w:rPr>
          <w:rFonts w:cs="Arial"/>
        </w:rPr>
        <w:t xml:space="preserve">presente Projeto de Lei </w:t>
      </w:r>
      <w:r w:rsidR="00FF7DB1" w:rsidRPr="00FF7DB1">
        <w:rPr>
          <w:rFonts w:cs="Arial"/>
        </w:rPr>
        <w:t xml:space="preserve">trata de Suplementações ao Orçamento visando a realocação e readequação de dotações do Município, relacionadas ao Pagamento da Dívida Pública e à Obra de Reforma do Pórtico do município de Schroeder. Em relação à dívida pública, os valores previstos para os elementos de despesas desta ação foram inferiores ao necessário para o decorrer do exercício. </w:t>
      </w:r>
    </w:p>
    <w:p w14:paraId="6B9C5F4E" w14:textId="77777777" w:rsidR="00FF7DB1" w:rsidRPr="00FF7DB1" w:rsidRDefault="00FF7DB1" w:rsidP="00FF7DB1">
      <w:pPr>
        <w:spacing w:line="276" w:lineRule="auto"/>
        <w:ind w:firstLine="1418"/>
        <w:jc w:val="both"/>
        <w:rPr>
          <w:rFonts w:cs="Arial"/>
        </w:rPr>
      </w:pPr>
    </w:p>
    <w:p w14:paraId="69011351" w14:textId="77777777" w:rsidR="00FF7DB1" w:rsidRPr="00FF7DB1" w:rsidRDefault="00FF7DB1" w:rsidP="00FF7DB1">
      <w:pPr>
        <w:spacing w:line="276" w:lineRule="auto"/>
        <w:ind w:firstLine="1418"/>
        <w:jc w:val="both"/>
        <w:rPr>
          <w:rFonts w:cs="Arial"/>
        </w:rPr>
      </w:pPr>
      <w:r w:rsidRPr="00FF7DB1">
        <w:rPr>
          <w:rFonts w:cs="Arial"/>
        </w:rPr>
        <w:t>Quanto à reforma do Pórtico, a suplementação é necessária, para adequar o orçamento ao Contrato de Repasse MTUR 872011/2018 - Operação 1.059.056-44 - Programa de Desenvolvimento e Promoção do Turismo – Apoio a Projetos de Infraestrutura Turística - Reforma do Portal de entrada no Município de Schroeder.</w:t>
      </w:r>
    </w:p>
    <w:p w14:paraId="70239297" w14:textId="694EFE7D" w:rsidR="008C1BDD" w:rsidRDefault="0058562E" w:rsidP="00FF7DB1">
      <w:pPr>
        <w:spacing w:line="276" w:lineRule="auto"/>
        <w:ind w:firstLine="1418"/>
        <w:jc w:val="both"/>
        <w:rPr>
          <w:rFonts w:cs="Arial"/>
        </w:rPr>
      </w:pPr>
      <w:r>
        <w:rPr>
          <w:rFonts w:cs="Arial"/>
        </w:rPr>
        <w:t>Certo</w:t>
      </w:r>
      <w:r w:rsidR="00117951" w:rsidRPr="00117951">
        <w:rPr>
          <w:rFonts w:cs="Arial"/>
        </w:rPr>
        <w:t xml:space="preserve"> da compreensão dos nobres vereadores, aguarda</w:t>
      </w:r>
      <w:r>
        <w:rPr>
          <w:rFonts w:cs="Arial"/>
        </w:rPr>
        <w:t xml:space="preserve"> a</w:t>
      </w:r>
      <w:r w:rsidR="00117951" w:rsidRPr="00117951">
        <w:rPr>
          <w:rFonts w:cs="Arial"/>
        </w:rPr>
        <w:t xml:space="preserve"> deliberação do </w:t>
      </w:r>
      <w:r>
        <w:rPr>
          <w:rFonts w:cs="Arial"/>
        </w:rPr>
        <w:t xml:space="preserve">referido </w:t>
      </w:r>
      <w:r w:rsidR="00117951" w:rsidRPr="00117951">
        <w:rPr>
          <w:rFonts w:cs="Arial"/>
        </w:rPr>
        <w:t>Projeto.</w:t>
      </w:r>
    </w:p>
    <w:p w14:paraId="25BE9EE4" w14:textId="77777777" w:rsidR="00014A74" w:rsidRDefault="00014A74" w:rsidP="00014A74">
      <w:pPr>
        <w:spacing w:line="276" w:lineRule="auto"/>
        <w:ind w:firstLine="1418"/>
        <w:jc w:val="both"/>
        <w:rPr>
          <w:rFonts w:cs="Arial"/>
        </w:rPr>
      </w:pPr>
    </w:p>
    <w:p w14:paraId="70239298" w14:textId="77777777" w:rsidR="00117951" w:rsidRDefault="0058562E" w:rsidP="001013CD">
      <w:pPr>
        <w:spacing w:line="276" w:lineRule="auto"/>
        <w:ind w:firstLine="1418"/>
        <w:jc w:val="both"/>
        <w:rPr>
          <w:rFonts w:cs="Arial"/>
        </w:rPr>
      </w:pPr>
      <w:r>
        <w:rPr>
          <w:rFonts w:cs="Arial"/>
        </w:rPr>
        <w:t>É o histórico.</w:t>
      </w:r>
    </w:p>
    <w:p w14:paraId="70239299" w14:textId="77777777" w:rsidR="0058562E" w:rsidRPr="00763671" w:rsidRDefault="0058562E" w:rsidP="001013CD">
      <w:pPr>
        <w:spacing w:line="276" w:lineRule="auto"/>
        <w:ind w:firstLine="1418"/>
        <w:jc w:val="both"/>
        <w:rPr>
          <w:rFonts w:cs="Arial"/>
        </w:rPr>
      </w:pPr>
    </w:p>
    <w:p w14:paraId="7023929A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lastRenderedPageBreak/>
        <w:t>II - Do mérito</w:t>
      </w:r>
    </w:p>
    <w:p w14:paraId="7023929B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</w:p>
    <w:p w14:paraId="7023929C" w14:textId="02B31B7C" w:rsidR="00CD1131" w:rsidRPr="00763671" w:rsidRDefault="00CD113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Refere-se o presente de análise jurídica relativa ao Projeto de Lei n. 0</w:t>
      </w:r>
      <w:r w:rsidR="00FF7DB1">
        <w:rPr>
          <w:rFonts w:cs="Arial"/>
        </w:rPr>
        <w:t>17</w:t>
      </w:r>
      <w:r w:rsidRPr="00763671">
        <w:rPr>
          <w:rFonts w:cs="Arial"/>
        </w:rPr>
        <w:t>/20</w:t>
      </w:r>
      <w:r w:rsidR="004A0637" w:rsidRPr="00763671">
        <w:rPr>
          <w:rFonts w:cs="Arial"/>
        </w:rPr>
        <w:t>2</w:t>
      </w:r>
      <w:r w:rsidR="0058562E">
        <w:rPr>
          <w:rFonts w:cs="Arial"/>
        </w:rPr>
        <w:t>1</w:t>
      </w:r>
      <w:r w:rsidRPr="00763671">
        <w:rPr>
          <w:rFonts w:cs="Arial"/>
        </w:rPr>
        <w:t xml:space="preserve"> do Executivo Municipal.</w:t>
      </w:r>
    </w:p>
    <w:p w14:paraId="7023929D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9E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7023929F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</w:p>
    <w:p w14:paraId="702392A0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Trata-se de proposição de iniciativa privativa do Chefe do Poder Executivo Municipal, conforme dispõe o art. 47, inciso IV da Lei Orgânica Municipal.</w:t>
      </w:r>
    </w:p>
    <w:p w14:paraId="702392A1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A2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702392A3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</w:p>
    <w:p w14:paraId="702392A4" w14:textId="77777777" w:rsid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Não obstante a necessidade de um planejamento adequado, muitas vezes o gestor lança mão de créditos adicionais (especiais ou suplementares) para a adequação do orçamento, com amparo no art. 7º da Lei 4.320/64, observada a prévia exposição justificativa, vejamos:</w:t>
      </w:r>
    </w:p>
    <w:p w14:paraId="702392A5" w14:textId="77777777" w:rsidR="00117951" w:rsidRPr="00763671" w:rsidRDefault="00117951" w:rsidP="001013CD">
      <w:pPr>
        <w:spacing w:line="276" w:lineRule="auto"/>
        <w:ind w:firstLine="1418"/>
        <w:jc w:val="both"/>
        <w:rPr>
          <w:rFonts w:cs="Arial"/>
        </w:rPr>
      </w:pPr>
    </w:p>
    <w:p w14:paraId="702392A6" w14:textId="77777777" w:rsidR="00763671" w:rsidRPr="00117951" w:rsidRDefault="00763671" w:rsidP="001013CD">
      <w:pPr>
        <w:spacing w:line="276" w:lineRule="auto"/>
        <w:ind w:left="2835"/>
        <w:rPr>
          <w:rFonts w:cs="Arial"/>
          <w:color w:val="000000"/>
          <w:sz w:val="20"/>
        </w:rPr>
      </w:pPr>
      <w:r w:rsidRPr="00117951">
        <w:rPr>
          <w:rFonts w:cs="Arial"/>
          <w:color w:val="000000"/>
          <w:sz w:val="20"/>
        </w:rPr>
        <w:t>Art. 7° A Lei de Orçamento poderá conter autorização ao Executivo para:</w:t>
      </w:r>
    </w:p>
    <w:p w14:paraId="702392A7" w14:textId="77777777" w:rsidR="00763671" w:rsidRDefault="00763671" w:rsidP="001013CD">
      <w:pPr>
        <w:spacing w:line="276" w:lineRule="auto"/>
        <w:ind w:left="2835"/>
        <w:rPr>
          <w:rFonts w:cs="Arial"/>
          <w:color w:val="000000"/>
          <w:sz w:val="20"/>
        </w:rPr>
      </w:pPr>
      <w:bookmarkStart w:id="3" w:name="art7i"/>
      <w:bookmarkEnd w:id="3"/>
      <w:r w:rsidRPr="00117951">
        <w:rPr>
          <w:rFonts w:cs="Arial"/>
          <w:color w:val="000000"/>
          <w:sz w:val="20"/>
        </w:rPr>
        <w:t>I - Abrir créditos suplementares até determinada importância obedecidas as disposições do artigo 43;  </w:t>
      </w:r>
    </w:p>
    <w:p w14:paraId="702392A8" w14:textId="77777777" w:rsidR="00117951" w:rsidRPr="00117951" w:rsidRDefault="00117951" w:rsidP="001013CD">
      <w:pPr>
        <w:spacing w:line="276" w:lineRule="auto"/>
        <w:ind w:left="2835"/>
        <w:rPr>
          <w:rFonts w:cs="Arial"/>
          <w:color w:val="000000"/>
          <w:sz w:val="20"/>
        </w:rPr>
      </w:pPr>
    </w:p>
    <w:p w14:paraId="702392A9" w14:textId="77777777" w:rsidR="00763671" w:rsidRDefault="00763671" w:rsidP="001013CD">
      <w:pPr>
        <w:spacing w:line="276" w:lineRule="auto"/>
        <w:ind w:firstLine="1418"/>
        <w:rPr>
          <w:rFonts w:cs="Arial"/>
          <w:color w:val="000000"/>
        </w:rPr>
      </w:pPr>
      <w:r w:rsidRPr="00763671">
        <w:rPr>
          <w:rFonts w:cs="Arial"/>
          <w:color w:val="000000"/>
        </w:rPr>
        <w:t xml:space="preserve">Nesse viés, o </w:t>
      </w:r>
      <w:r w:rsidRPr="00763671">
        <w:rPr>
          <w:rFonts w:cs="Arial"/>
          <w:i/>
          <w:color w:val="000000"/>
        </w:rPr>
        <w:t>caput</w:t>
      </w:r>
      <w:r w:rsidRPr="00763671">
        <w:rPr>
          <w:rFonts w:cs="Arial"/>
          <w:color w:val="000000"/>
        </w:rPr>
        <w:t xml:space="preserve"> do art. 43 determina:</w:t>
      </w:r>
    </w:p>
    <w:p w14:paraId="702392AA" w14:textId="77777777" w:rsidR="00117951" w:rsidRPr="00763671" w:rsidRDefault="00117951" w:rsidP="001013CD">
      <w:pPr>
        <w:spacing w:line="276" w:lineRule="auto"/>
        <w:ind w:firstLine="1418"/>
        <w:rPr>
          <w:rFonts w:cs="Arial"/>
          <w:color w:val="000000"/>
        </w:rPr>
      </w:pPr>
    </w:p>
    <w:p w14:paraId="702392AB" w14:textId="77777777" w:rsidR="00763671" w:rsidRDefault="00763671" w:rsidP="001013CD">
      <w:pPr>
        <w:spacing w:line="276" w:lineRule="auto"/>
        <w:ind w:left="2835"/>
        <w:jc w:val="both"/>
        <w:rPr>
          <w:rFonts w:cs="Arial"/>
          <w:sz w:val="20"/>
        </w:rPr>
      </w:pPr>
      <w:r w:rsidRPr="00117951">
        <w:rPr>
          <w:rFonts w:cs="Arial"/>
          <w:sz w:val="20"/>
        </w:rPr>
        <w:t>Art. 43. A abertura dos créditos suplementares e especiais depende da existência de recursos disponíveis para ocorrer a despesa e será precedida de exposição justificativa.</w:t>
      </w:r>
    </w:p>
    <w:p w14:paraId="702392AC" w14:textId="77777777" w:rsidR="00117951" w:rsidRPr="00117951" w:rsidRDefault="00117951" w:rsidP="001013CD">
      <w:pPr>
        <w:spacing w:line="276" w:lineRule="auto"/>
        <w:ind w:left="2835"/>
        <w:jc w:val="both"/>
        <w:rPr>
          <w:rFonts w:cs="Arial"/>
          <w:sz w:val="20"/>
        </w:rPr>
      </w:pPr>
    </w:p>
    <w:p w14:paraId="702392AD" w14:textId="7900F1AB" w:rsidR="00763671" w:rsidRDefault="00763671" w:rsidP="001013CD">
      <w:pPr>
        <w:spacing w:line="276" w:lineRule="auto"/>
        <w:ind w:firstLine="1418"/>
        <w:jc w:val="both"/>
        <w:rPr>
          <w:rFonts w:cs="Arial"/>
          <w:color w:val="000000"/>
        </w:rPr>
      </w:pPr>
      <w:r w:rsidRPr="00763671">
        <w:rPr>
          <w:rFonts w:cs="Arial"/>
          <w:color w:val="000000"/>
        </w:rPr>
        <w:t>Neste diapasão a Lei Municipal n.</w:t>
      </w:r>
      <w:r w:rsidR="0058562E">
        <w:rPr>
          <w:rFonts w:cs="Arial"/>
          <w:color w:val="000000"/>
        </w:rPr>
        <w:t xml:space="preserve"> 2.510/2020</w:t>
      </w:r>
      <w:r w:rsidRPr="00763671">
        <w:rPr>
          <w:rFonts w:cs="Arial"/>
          <w:color w:val="000000"/>
        </w:rPr>
        <w:t xml:space="preserve">, Lei Orçamentaria Anual, autoriza a abertura de créditos adicionais suplementares, até o limite de 50% da receita estimada para o orçamento de cada unidade gestora. </w:t>
      </w:r>
    </w:p>
    <w:p w14:paraId="344437BD" w14:textId="381B2900" w:rsidR="005765AB" w:rsidRDefault="005765AB" w:rsidP="001013CD">
      <w:pPr>
        <w:spacing w:line="276" w:lineRule="auto"/>
        <w:ind w:firstLine="1418"/>
        <w:jc w:val="both"/>
        <w:rPr>
          <w:rFonts w:cs="Arial"/>
          <w:color w:val="000000"/>
        </w:rPr>
      </w:pPr>
    </w:p>
    <w:p w14:paraId="05505631" w14:textId="60DAD742" w:rsidR="005765AB" w:rsidRDefault="005765AB" w:rsidP="005765AB">
      <w:pPr>
        <w:ind w:firstLine="1418"/>
        <w:jc w:val="both"/>
        <w:rPr>
          <w:rFonts w:cs="Arial"/>
        </w:rPr>
      </w:pPr>
      <w:r>
        <w:rPr>
          <w:rFonts w:cs="Arial"/>
        </w:rPr>
        <w:t>N</w:t>
      </w:r>
      <w:r>
        <w:rPr>
          <w:rFonts w:cs="Arial"/>
        </w:rPr>
        <w:t>o que tange ao pedido de urgência, e</w:t>
      </w:r>
      <w:r w:rsidRPr="00531AC0">
        <w:rPr>
          <w:rFonts w:cs="Arial"/>
        </w:rPr>
        <w:t>m que pese não restar configurada a urgência da matéria, por força do art. 49 da Lei Orgânica Municipal</w:t>
      </w:r>
      <w:r>
        <w:rPr>
          <w:rFonts w:cs="Arial"/>
        </w:rPr>
        <w:t xml:space="preserve"> </w:t>
      </w:r>
      <w:r w:rsidRPr="00531AC0">
        <w:rPr>
          <w:rFonts w:cs="Arial"/>
        </w:rPr>
        <w:t>o</w:t>
      </w:r>
      <w:r>
        <w:rPr>
          <w:rFonts w:cs="Arial"/>
        </w:rPr>
        <w:t xml:space="preserve"> Chefe do Poder Executivo poderá solicitá-la </w:t>
      </w:r>
      <w:r w:rsidRPr="00531AC0">
        <w:rPr>
          <w:rFonts w:cs="Arial"/>
        </w:rPr>
        <w:t xml:space="preserve">para apreciação de projetos de sua </w:t>
      </w:r>
      <w:r>
        <w:rPr>
          <w:rFonts w:cs="Arial"/>
        </w:rPr>
        <w:t>autoria</w:t>
      </w:r>
      <w:r w:rsidRPr="00531AC0">
        <w:rPr>
          <w:rFonts w:cs="Arial"/>
        </w:rPr>
        <w:t>.</w:t>
      </w:r>
    </w:p>
    <w:p w14:paraId="0500A897" w14:textId="77777777" w:rsidR="005765AB" w:rsidRPr="00763671" w:rsidRDefault="005765AB" w:rsidP="001013CD">
      <w:pPr>
        <w:spacing w:line="276" w:lineRule="auto"/>
        <w:ind w:firstLine="1418"/>
        <w:jc w:val="both"/>
        <w:rPr>
          <w:rFonts w:cs="Arial"/>
          <w:color w:val="000000"/>
        </w:rPr>
      </w:pPr>
    </w:p>
    <w:p w14:paraId="702392AE" w14:textId="77777777" w:rsidR="00117951" w:rsidRDefault="00117951" w:rsidP="001013CD">
      <w:pPr>
        <w:spacing w:line="276" w:lineRule="auto"/>
        <w:ind w:firstLine="1418"/>
        <w:jc w:val="both"/>
        <w:rPr>
          <w:rFonts w:cs="Arial"/>
        </w:rPr>
      </w:pPr>
    </w:p>
    <w:p w14:paraId="13D0D293" w14:textId="77777777" w:rsidR="005765AB" w:rsidRDefault="005765AB" w:rsidP="005765AB">
      <w:pPr>
        <w:ind w:firstLine="1418"/>
        <w:jc w:val="both"/>
        <w:rPr>
          <w:rFonts w:cs="Arial"/>
          <w:color w:val="000000"/>
        </w:rPr>
      </w:pPr>
      <w:r>
        <w:rPr>
          <w:rFonts w:cs="Arial"/>
        </w:rPr>
        <w:t xml:space="preserve">Por fim, considerando a justificativa apresentada pelo Chefe do Poder Executivo, notadamente pela relevância da matéria, não há óbice quanto a tramitação do referido projeto de lei, contudo, </w:t>
      </w:r>
      <w:r>
        <w:t>há que se ressaltar</w:t>
      </w:r>
      <w:r>
        <w:rPr>
          <w:rFonts w:cs="Arial"/>
        </w:rPr>
        <w:t xml:space="preserve"> </w:t>
      </w:r>
      <w:r>
        <w:rPr>
          <w:rFonts w:cs="Arial"/>
          <w:color w:val="000000"/>
        </w:rPr>
        <w:t>que as suplementações ao orçamento, quando efetuadas, devem ocorrer em caráter excepcional.</w:t>
      </w:r>
    </w:p>
    <w:p w14:paraId="70875B92" w14:textId="77777777" w:rsidR="005765AB" w:rsidRPr="00763671" w:rsidRDefault="005765AB" w:rsidP="001013CD">
      <w:pPr>
        <w:spacing w:line="276" w:lineRule="auto"/>
        <w:ind w:firstLine="1418"/>
        <w:jc w:val="both"/>
        <w:rPr>
          <w:rFonts w:cs="Arial"/>
          <w:color w:val="000000"/>
        </w:rPr>
      </w:pPr>
    </w:p>
    <w:p w14:paraId="702392B1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>III - Conclusão</w:t>
      </w:r>
    </w:p>
    <w:p w14:paraId="702392B2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</w:p>
    <w:p w14:paraId="4DC24310" w14:textId="77777777" w:rsidR="00FF7DB1" w:rsidRPr="00FF7DB1" w:rsidRDefault="00FF7DB1" w:rsidP="00FF7DB1">
      <w:pPr>
        <w:spacing w:line="276" w:lineRule="auto"/>
        <w:ind w:firstLine="1134"/>
        <w:jc w:val="both"/>
        <w:rPr>
          <w:rFonts w:cs="Arial"/>
        </w:rPr>
      </w:pPr>
      <w:r w:rsidRPr="00FF7DB1">
        <w:rPr>
          <w:rFonts w:cs="Arial"/>
        </w:rPr>
        <w:t>Nesse sentido, verificamos que o Executivo Municipal se serviu da prerrogativa a ele reconhecida pela Lei Orgânica de Schroeder para iniciar privativamente o processo legislativo, em matérias tais como as verificadas no projeto de lei ora analisado, de modo que, nada há quanto a este requisito, que possa macular a constitucionalidade do respectivo projeto de lei, devendo, portanto, seguir seus trâmites regimentais.</w:t>
      </w:r>
    </w:p>
    <w:p w14:paraId="702392B4" w14:textId="77777777" w:rsidR="00DD6CAF" w:rsidRPr="00763671" w:rsidRDefault="00DD6CAF" w:rsidP="001013CD">
      <w:pPr>
        <w:spacing w:line="276" w:lineRule="auto"/>
        <w:ind w:firstLine="1134"/>
        <w:jc w:val="both"/>
        <w:rPr>
          <w:rFonts w:cs="Arial"/>
        </w:rPr>
      </w:pPr>
    </w:p>
    <w:p w14:paraId="702392B6" w14:textId="77777777" w:rsidR="00194D34" w:rsidRPr="00763671" w:rsidRDefault="00194D34" w:rsidP="001013CD">
      <w:pPr>
        <w:spacing w:line="276" w:lineRule="auto"/>
        <w:ind w:firstLine="1134"/>
        <w:jc w:val="both"/>
        <w:rPr>
          <w:rFonts w:cs="Arial"/>
        </w:rPr>
      </w:pPr>
      <w:r w:rsidRPr="00763671">
        <w:rPr>
          <w:rFonts w:cs="Arial"/>
        </w:rPr>
        <w:t>É o parecer.</w:t>
      </w:r>
    </w:p>
    <w:p w14:paraId="702392B7" w14:textId="77777777" w:rsidR="00194D34" w:rsidRPr="00763671" w:rsidRDefault="00194D34" w:rsidP="001013CD">
      <w:pPr>
        <w:spacing w:line="276" w:lineRule="auto"/>
        <w:jc w:val="both"/>
        <w:rPr>
          <w:rFonts w:cs="Arial"/>
        </w:rPr>
      </w:pPr>
    </w:p>
    <w:p w14:paraId="702392B8" w14:textId="1F119D3C" w:rsidR="00194D34" w:rsidRPr="00763671" w:rsidRDefault="00194D34" w:rsidP="001013CD">
      <w:pPr>
        <w:spacing w:line="276" w:lineRule="auto"/>
        <w:ind w:left="708" w:hanging="708"/>
        <w:jc w:val="right"/>
        <w:rPr>
          <w:rFonts w:cs="Arial"/>
        </w:rPr>
      </w:pPr>
      <w:r w:rsidRPr="00763671">
        <w:rPr>
          <w:rFonts w:cs="Arial"/>
        </w:rPr>
        <w:t xml:space="preserve">Schroeder (SC), </w:t>
      </w:r>
      <w:r w:rsidR="00014A74">
        <w:rPr>
          <w:rFonts w:cs="Arial"/>
        </w:rPr>
        <w:t>0</w:t>
      </w:r>
      <w:r w:rsidR="00FF7DB1">
        <w:rPr>
          <w:rFonts w:cs="Arial"/>
        </w:rPr>
        <w:t>9</w:t>
      </w:r>
      <w:r w:rsidRPr="00763671">
        <w:rPr>
          <w:rFonts w:cs="Arial"/>
        </w:rPr>
        <w:t xml:space="preserve"> de </w:t>
      </w:r>
      <w:r w:rsidR="00FF7DB1">
        <w:rPr>
          <w:rFonts w:cs="Arial"/>
        </w:rPr>
        <w:t>junho</w:t>
      </w:r>
      <w:r w:rsidRPr="00763671">
        <w:rPr>
          <w:rFonts w:cs="Arial"/>
        </w:rPr>
        <w:t xml:space="preserve"> de 202</w:t>
      </w:r>
      <w:r w:rsidR="00764691">
        <w:rPr>
          <w:rFonts w:cs="Arial"/>
        </w:rPr>
        <w:t>1</w:t>
      </w:r>
      <w:r w:rsidR="00763671">
        <w:rPr>
          <w:rFonts w:cs="Arial"/>
        </w:rPr>
        <w:t>.</w:t>
      </w:r>
    </w:p>
    <w:p w14:paraId="702392B9" w14:textId="77777777" w:rsidR="00194D34" w:rsidRDefault="00194D34" w:rsidP="001013CD">
      <w:pPr>
        <w:spacing w:line="276" w:lineRule="auto"/>
        <w:jc w:val="both"/>
        <w:rPr>
          <w:rFonts w:cs="Arial"/>
        </w:rPr>
      </w:pPr>
    </w:p>
    <w:p w14:paraId="702392BA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BB" w14:textId="5168230C" w:rsidR="00194D34" w:rsidRPr="00763671" w:rsidRDefault="00BA3648" w:rsidP="00BA3648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ANGÉLICA SONNTAG</w:t>
      </w:r>
    </w:p>
    <w:p w14:paraId="702392BC" w14:textId="0C9352A3" w:rsidR="00194D34" w:rsidRPr="00763671" w:rsidRDefault="00194D34" w:rsidP="00BA3648">
      <w:pPr>
        <w:spacing w:line="276" w:lineRule="auto"/>
        <w:rPr>
          <w:rFonts w:cs="Arial"/>
        </w:rPr>
      </w:pPr>
      <w:r w:rsidRPr="00763671">
        <w:rPr>
          <w:rFonts w:cs="Arial"/>
        </w:rPr>
        <w:t>Assessor</w:t>
      </w:r>
      <w:r w:rsidR="00BA3648">
        <w:rPr>
          <w:rFonts w:cs="Arial"/>
        </w:rPr>
        <w:t>a</w:t>
      </w:r>
      <w:r w:rsidRPr="00763671">
        <w:rPr>
          <w:rFonts w:cs="Arial"/>
        </w:rPr>
        <w:t xml:space="preserve"> Jurídic</w:t>
      </w:r>
      <w:r w:rsidR="00AE2B8D">
        <w:rPr>
          <w:rFonts w:cs="Arial"/>
        </w:rPr>
        <w:t>a</w:t>
      </w:r>
    </w:p>
    <w:p w14:paraId="702392BD" w14:textId="1B9B1836" w:rsidR="00194D34" w:rsidRPr="00763671" w:rsidRDefault="00194D34" w:rsidP="00BA3648">
      <w:pPr>
        <w:spacing w:line="276" w:lineRule="auto"/>
        <w:rPr>
          <w:rFonts w:cs="Arial"/>
        </w:rPr>
      </w:pPr>
      <w:r w:rsidRPr="00763671">
        <w:rPr>
          <w:rFonts w:cs="Arial"/>
        </w:rPr>
        <w:t xml:space="preserve">OAB/SC </w:t>
      </w:r>
      <w:r w:rsidR="00BA3648">
        <w:rPr>
          <w:rFonts w:cs="Arial"/>
        </w:rPr>
        <w:t>38.251</w:t>
      </w:r>
    </w:p>
    <w:p w14:paraId="702392BE" w14:textId="77777777" w:rsidR="00A100B7" w:rsidRPr="00763671" w:rsidRDefault="00A100B7" w:rsidP="001013CD">
      <w:pPr>
        <w:spacing w:line="276" w:lineRule="auto"/>
        <w:jc w:val="both"/>
        <w:rPr>
          <w:rFonts w:cs="Arial"/>
        </w:rPr>
      </w:pPr>
    </w:p>
    <w:sectPr w:rsidR="00A100B7" w:rsidRPr="00763671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FC7B" w14:textId="77777777" w:rsidR="00521FAE" w:rsidRDefault="00521FAE" w:rsidP="00800B9A">
      <w:r>
        <w:separator/>
      </w:r>
    </w:p>
  </w:endnote>
  <w:endnote w:type="continuationSeparator" w:id="0">
    <w:p w14:paraId="7C7E0648" w14:textId="77777777" w:rsidR="00521FAE" w:rsidRDefault="00521FAE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92C3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764691">
      <w:rPr>
        <w:noProof/>
      </w:rPr>
      <w:t>2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764691">
      <w:rPr>
        <w:noProof/>
      </w:rPr>
      <w:t>3</w:t>
    </w:r>
    <w:r w:rsidRPr="00FE45A6">
      <w:fldChar w:fldCharType="end"/>
    </w:r>
  </w:p>
  <w:p w14:paraId="702392C4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3D88" w14:textId="77777777" w:rsidR="00521FAE" w:rsidRDefault="00521FAE" w:rsidP="00800B9A">
      <w:r>
        <w:separator/>
      </w:r>
    </w:p>
  </w:footnote>
  <w:footnote w:type="continuationSeparator" w:id="0">
    <w:p w14:paraId="6D8061A0" w14:textId="77777777" w:rsidR="00521FAE" w:rsidRDefault="00521FAE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018EC"/>
    <w:rsid w:val="00011C7A"/>
    <w:rsid w:val="00014A74"/>
    <w:rsid w:val="00014DA9"/>
    <w:rsid w:val="00015298"/>
    <w:rsid w:val="000231CD"/>
    <w:rsid w:val="00024D0C"/>
    <w:rsid w:val="00024DD0"/>
    <w:rsid w:val="000279A1"/>
    <w:rsid w:val="00032315"/>
    <w:rsid w:val="0003325E"/>
    <w:rsid w:val="000408BF"/>
    <w:rsid w:val="000414C9"/>
    <w:rsid w:val="0004397B"/>
    <w:rsid w:val="00044373"/>
    <w:rsid w:val="000470B1"/>
    <w:rsid w:val="00055971"/>
    <w:rsid w:val="00056229"/>
    <w:rsid w:val="00060823"/>
    <w:rsid w:val="00064BD9"/>
    <w:rsid w:val="0007206C"/>
    <w:rsid w:val="000729E5"/>
    <w:rsid w:val="000746B8"/>
    <w:rsid w:val="00077211"/>
    <w:rsid w:val="00081581"/>
    <w:rsid w:val="00087F9E"/>
    <w:rsid w:val="000929AB"/>
    <w:rsid w:val="00093BC1"/>
    <w:rsid w:val="00095920"/>
    <w:rsid w:val="000A0359"/>
    <w:rsid w:val="000A1BD0"/>
    <w:rsid w:val="000A2F34"/>
    <w:rsid w:val="000A3DEE"/>
    <w:rsid w:val="000B064E"/>
    <w:rsid w:val="000B4AC4"/>
    <w:rsid w:val="000B53CF"/>
    <w:rsid w:val="000B591D"/>
    <w:rsid w:val="000B7C7B"/>
    <w:rsid w:val="000C2361"/>
    <w:rsid w:val="000C6083"/>
    <w:rsid w:val="000D325D"/>
    <w:rsid w:val="000D7A25"/>
    <w:rsid w:val="000E0D37"/>
    <w:rsid w:val="000E2D0A"/>
    <w:rsid w:val="000E351B"/>
    <w:rsid w:val="000E768B"/>
    <w:rsid w:val="000F165D"/>
    <w:rsid w:val="000F3FA7"/>
    <w:rsid w:val="000F54C7"/>
    <w:rsid w:val="001013CD"/>
    <w:rsid w:val="00101DE9"/>
    <w:rsid w:val="00104841"/>
    <w:rsid w:val="00106B00"/>
    <w:rsid w:val="00110223"/>
    <w:rsid w:val="001122C3"/>
    <w:rsid w:val="00113717"/>
    <w:rsid w:val="00115797"/>
    <w:rsid w:val="00117951"/>
    <w:rsid w:val="00121871"/>
    <w:rsid w:val="00127D64"/>
    <w:rsid w:val="0013586E"/>
    <w:rsid w:val="001403D1"/>
    <w:rsid w:val="00140CE5"/>
    <w:rsid w:val="00140D59"/>
    <w:rsid w:val="00141E02"/>
    <w:rsid w:val="0014346D"/>
    <w:rsid w:val="00152B62"/>
    <w:rsid w:val="001613C3"/>
    <w:rsid w:val="0016184E"/>
    <w:rsid w:val="00170766"/>
    <w:rsid w:val="00174DCC"/>
    <w:rsid w:val="0017546A"/>
    <w:rsid w:val="00180281"/>
    <w:rsid w:val="00186162"/>
    <w:rsid w:val="001939EE"/>
    <w:rsid w:val="001944DB"/>
    <w:rsid w:val="00194D34"/>
    <w:rsid w:val="001957ED"/>
    <w:rsid w:val="00195824"/>
    <w:rsid w:val="001A674D"/>
    <w:rsid w:val="001B67C1"/>
    <w:rsid w:val="001B75B6"/>
    <w:rsid w:val="001C0AEE"/>
    <w:rsid w:val="001C0DCD"/>
    <w:rsid w:val="001D02E0"/>
    <w:rsid w:val="001D05E1"/>
    <w:rsid w:val="001D12ED"/>
    <w:rsid w:val="001D2739"/>
    <w:rsid w:val="001E3612"/>
    <w:rsid w:val="001E477F"/>
    <w:rsid w:val="001E5C4E"/>
    <w:rsid w:val="001F2F5C"/>
    <w:rsid w:val="001F70D4"/>
    <w:rsid w:val="001F7862"/>
    <w:rsid w:val="002041A9"/>
    <w:rsid w:val="00230B22"/>
    <w:rsid w:val="002310B8"/>
    <w:rsid w:val="00231A35"/>
    <w:rsid w:val="00243515"/>
    <w:rsid w:val="00251F0E"/>
    <w:rsid w:val="00254A22"/>
    <w:rsid w:val="00260377"/>
    <w:rsid w:val="00264A21"/>
    <w:rsid w:val="002714E0"/>
    <w:rsid w:val="00273834"/>
    <w:rsid w:val="00275BE0"/>
    <w:rsid w:val="00276191"/>
    <w:rsid w:val="0027657B"/>
    <w:rsid w:val="00281DCB"/>
    <w:rsid w:val="00285EBA"/>
    <w:rsid w:val="002902D1"/>
    <w:rsid w:val="00290C21"/>
    <w:rsid w:val="002939CC"/>
    <w:rsid w:val="00294864"/>
    <w:rsid w:val="00296293"/>
    <w:rsid w:val="0029792F"/>
    <w:rsid w:val="002A1F94"/>
    <w:rsid w:val="002A2DBE"/>
    <w:rsid w:val="002A30CD"/>
    <w:rsid w:val="002A5ACE"/>
    <w:rsid w:val="002B04A7"/>
    <w:rsid w:val="002B14C0"/>
    <w:rsid w:val="002B1B60"/>
    <w:rsid w:val="002B30BC"/>
    <w:rsid w:val="002B6BE9"/>
    <w:rsid w:val="002C4CDA"/>
    <w:rsid w:val="002D0730"/>
    <w:rsid w:val="002D1789"/>
    <w:rsid w:val="002E167F"/>
    <w:rsid w:val="002E1BC2"/>
    <w:rsid w:val="002E4641"/>
    <w:rsid w:val="002F1BB0"/>
    <w:rsid w:val="00300F4D"/>
    <w:rsid w:val="00300F5B"/>
    <w:rsid w:val="00302014"/>
    <w:rsid w:val="00305193"/>
    <w:rsid w:val="00306244"/>
    <w:rsid w:val="00317103"/>
    <w:rsid w:val="0032111D"/>
    <w:rsid w:val="00322A40"/>
    <w:rsid w:val="00331E25"/>
    <w:rsid w:val="003321D8"/>
    <w:rsid w:val="003327FE"/>
    <w:rsid w:val="0033728E"/>
    <w:rsid w:val="00337E4A"/>
    <w:rsid w:val="003413B2"/>
    <w:rsid w:val="0035168B"/>
    <w:rsid w:val="00352C47"/>
    <w:rsid w:val="00353CA6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1426"/>
    <w:rsid w:val="0038212E"/>
    <w:rsid w:val="003824CF"/>
    <w:rsid w:val="00387552"/>
    <w:rsid w:val="003908DB"/>
    <w:rsid w:val="003911C0"/>
    <w:rsid w:val="0039212D"/>
    <w:rsid w:val="0039787B"/>
    <w:rsid w:val="003A01D4"/>
    <w:rsid w:val="003A7F2E"/>
    <w:rsid w:val="003B13BD"/>
    <w:rsid w:val="003B15AE"/>
    <w:rsid w:val="003B1A3F"/>
    <w:rsid w:val="003B3739"/>
    <w:rsid w:val="003B5EDB"/>
    <w:rsid w:val="003C4CE6"/>
    <w:rsid w:val="003C5816"/>
    <w:rsid w:val="003D47EC"/>
    <w:rsid w:val="003E5555"/>
    <w:rsid w:val="003F0559"/>
    <w:rsid w:val="003F3824"/>
    <w:rsid w:val="003F539F"/>
    <w:rsid w:val="003F6960"/>
    <w:rsid w:val="00400154"/>
    <w:rsid w:val="00403512"/>
    <w:rsid w:val="0041048E"/>
    <w:rsid w:val="0041159A"/>
    <w:rsid w:val="00411B8A"/>
    <w:rsid w:val="004120C4"/>
    <w:rsid w:val="0041246E"/>
    <w:rsid w:val="00414FC9"/>
    <w:rsid w:val="00416AC2"/>
    <w:rsid w:val="00427954"/>
    <w:rsid w:val="004308CE"/>
    <w:rsid w:val="00434225"/>
    <w:rsid w:val="00437C82"/>
    <w:rsid w:val="00441A08"/>
    <w:rsid w:val="00442BC4"/>
    <w:rsid w:val="0044583C"/>
    <w:rsid w:val="00447C56"/>
    <w:rsid w:val="0045075C"/>
    <w:rsid w:val="00451FF5"/>
    <w:rsid w:val="004673CB"/>
    <w:rsid w:val="0047167E"/>
    <w:rsid w:val="004717A1"/>
    <w:rsid w:val="004717E5"/>
    <w:rsid w:val="0047207D"/>
    <w:rsid w:val="004723FC"/>
    <w:rsid w:val="00476762"/>
    <w:rsid w:val="004806C2"/>
    <w:rsid w:val="004843E7"/>
    <w:rsid w:val="004862C5"/>
    <w:rsid w:val="00491ABC"/>
    <w:rsid w:val="00496AE1"/>
    <w:rsid w:val="004972CA"/>
    <w:rsid w:val="004A0637"/>
    <w:rsid w:val="004B3868"/>
    <w:rsid w:val="004B4A23"/>
    <w:rsid w:val="004B5628"/>
    <w:rsid w:val="004B727A"/>
    <w:rsid w:val="004C51CB"/>
    <w:rsid w:val="004E34BB"/>
    <w:rsid w:val="004E3942"/>
    <w:rsid w:val="004E40E7"/>
    <w:rsid w:val="004E59EA"/>
    <w:rsid w:val="004F05D1"/>
    <w:rsid w:val="004F1770"/>
    <w:rsid w:val="0050118D"/>
    <w:rsid w:val="0050143F"/>
    <w:rsid w:val="00503749"/>
    <w:rsid w:val="0051177C"/>
    <w:rsid w:val="00511E66"/>
    <w:rsid w:val="00512B2D"/>
    <w:rsid w:val="005166F2"/>
    <w:rsid w:val="00521820"/>
    <w:rsid w:val="00521FAE"/>
    <w:rsid w:val="005232B0"/>
    <w:rsid w:val="00534EF5"/>
    <w:rsid w:val="00535F66"/>
    <w:rsid w:val="005409C6"/>
    <w:rsid w:val="00542EC0"/>
    <w:rsid w:val="005443A3"/>
    <w:rsid w:val="00567F91"/>
    <w:rsid w:val="00572A9C"/>
    <w:rsid w:val="00574075"/>
    <w:rsid w:val="005765AB"/>
    <w:rsid w:val="00581EEE"/>
    <w:rsid w:val="005835F4"/>
    <w:rsid w:val="0058562E"/>
    <w:rsid w:val="005858F8"/>
    <w:rsid w:val="00592E3C"/>
    <w:rsid w:val="00596897"/>
    <w:rsid w:val="00597F11"/>
    <w:rsid w:val="005A1851"/>
    <w:rsid w:val="005A3E17"/>
    <w:rsid w:val="005A6542"/>
    <w:rsid w:val="005A7A26"/>
    <w:rsid w:val="005B57DC"/>
    <w:rsid w:val="005B61A4"/>
    <w:rsid w:val="005C200A"/>
    <w:rsid w:val="005C3ABB"/>
    <w:rsid w:val="005D7095"/>
    <w:rsid w:val="005E35B1"/>
    <w:rsid w:val="005E472B"/>
    <w:rsid w:val="005E4F4F"/>
    <w:rsid w:val="005E57D0"/>
    <w:rsid w:val="005F0346"/>
    <w:rsid w:val="005F0F79"/>
    <w:rsid w:val="005F170E"/>
    <w:rsid w:val="005F2E4D"/>
    <w:rsid w:val="005F6F73"/>
    <w:rsid w:val="005F70CC"/>
    <w:rsid w:val="006161AB"/>
    <w:rsid w:val="00620FA9"/>
    <w:rsid w:val="0063118B"/>
    <w:rsid w:val="006313E4"/>
    <w:rsid w:val="006326B0"/>
    <w:rsid w:val="0063531A"/>
    <w:rsid w:val="006416E0"/>
    <w:rsid w:val="0064495F"/>
    <w:rsid w:val="0064518F"/>
    <w:rsid w:val="00646988"/>
    <w:rsid w:val="00654374"/>
    <w:rsid w:val="006561EB"/>
    <w:rsid w:val="006626B3"/>
    <w:rsid w:val="00665DAF"/>
    <w:rsid w:val="00676A2E"/>
    <w:rsid w:val="00682910"/>
    <w:rsid w:val="006923CB"/>
    <w:rsid w:val="006A2F8C"/>
    <w:rsid w:val="006A4AA6"/>
    <w:rsid w:val="006B3305"/>
    <w:rsid w:val="006B48CE"/>
    <w:rsid w:val="006B56F6"/>
    <w:rsid w:val="006C390D"/>
    <w:rsid w:val="006C7CE3"/>
    <w:rsid w:val="006D350E"/>
    <w:rsid w:val="006D63C3"/>
    <w:rsid w:val="006D7173"/>
    <w:rsid w:val="006E495A"/>
    <w:rsid w:val="006E605B"/>
    <w:rsid w:val="006F1DB9"/>
    <w:rsid w:val="006F4854"/>
    <w:rsid w:val="00701FF1"/>
    <w:rsid w:val="00705BEF"/>
    <w:rsid w:val="007100DB"/>
    <w:rsid w:val="00720518"/>
    <w:rsid w:val="00721879"/>
    <w:rsid w:val="00726648"/>
    <w:rsid w:val="00726DBF"/>
    <w:rsid w:val="007306EA"/>
    <w:rsid w:val="007334CA"/>
    <w:rsid w:val="00733F53"/>
    <w:rsid w:val="007360E8"/>
    <w:rsid w:val="0074068E"/>
    <w:rsid w:val="007456BA"/>
    <w:rsid w:val="00746C21"/>
    <w:rsid w:val="00747C19"/>
    <w:rsid w:val="00747EE3"/>
    <w:rsid w:val="00750A20"/>
    <w:rsid w:val="00751A54"/>
    <w:rsid w:val="00752D5C"/>
    <w:rsid w:val="00752E03"/>
    <w:rsid w:val="007541DD"/>
    <w:rsid w:val="0075700A"/>
    <w:rsid w:val="0076344E"/>
    <w:rsid w:val="00763671"/>
    <w:rsid w:val="00764691"/>
    <w:rsid w:val="00786B39"/>
    <w:rsid w:val="00786C31"/>
    <w:rsid w:val="007875D8"/>
    <w:rsid w:val="007905DA"/>
    <w:rsid w:val="00796166"/>
    <w:rsid w:val="007A02F9"/>
    <w:rsid w:val="007A19BF"/>
    <w:rsid w:val="007B0431"/>
    <w:rsid w:val="007B1E6B"/>
    <w:rsid w:val="007B2773"/>
    <w:rsid w:val="007C05AD"/>
    <w:rsid w:val="007C5631"/>
    <w:rsid w:val="007C5BF3"/>
    <w:rsid w:val="007E19E1"/>
    <w:rsid w:val="007E6F13"/>
    <w:rsid w:val="007F46FA"/>
    <w:rsid w:val="00800B9A"/>
    <w:rsid w:val="00800DD8"/>
    <w:rsid w:val="00811D85"/>
    <w:rsid w:val="00812488"/>
    <w:rsid w:val="008129B4"/>
    <w:rsid w:val="00814523"/>
    <w:rsid w:val="00815841"/>
    <w:rsid w:val="00815BAF"/>
    <w:rsid w:val="00816929"/>
    <w:rsid w:val="00821F1F"/>
    <w:rsid w:val="00825216"/>
    <w:rsid w:val="00827AFC"/>
    <w:rsid w:val="00832280"/>
    <w:rsid w:val="00834D50"/>
    <w:rsid w:val="00846B3A"/>
    <w:rsid w:val="008471F6"/>
    <w:rsid w:val="00847DC3"/>
    <w:rsid w:val="00850D65"/>
    <w:rsid w:val="00853EE3"/>
    <w:rsid w:val="0085527B"/>
    <w:rsid w:val="0085581F"/>
    <w:rsid w:val="00866FC6"/>
    <w:rsid w:val="0087305D"/>
    <w:rsid w:val="0087446D"/>
    <w:rsid w:val="00874F57"/>
    <w:rsid w:val="008764D3"/>
    <w:rsid w:val="0087693B"/>
    <w:rsid w:val="0088099E"/>
    <w:rsid w:val="00882EB9"/>
    <w:rsid w:val="00885187"/>
    <w:rsid w:val="00885F9E"/>
    <w:rsid w:val="0088755A"/>
    <w:rsid w:val="0088757E"/>
    <w:rsid w:val="00890A02"/>
    <w:rsid w:val="00891FE5"/>
    <w:rsid w:val="008A6332"/>
    <w:rsid w:val="008B31DE"/>
    <w:rsid w:val="008C1AB8"/>
    <w:rsid w:val="008C1BDD"/>
    <w:rsid w:val="008C6379"/>
    <w:rsid w:val="008D42B3"/>
    <w:rsid w:val="008D4F7E"/>
    <w:rsid w:val="008D509C"/>
    <w:rsid w:val="008D6368"/>
    <w:rsid w:val="008E0734"/>
    <w:rsid w:val="008E1791"/>
    <w:rsid w:val="008E233E"/>
    <w:rsid w:val="008F7F16"/>
    <w:rsid w:val="00900C96"/>
    <w:rsid w:val="00904080"/>
    <w:rsid w:val="00907E59"/>
    <w:rsid w:val="0091394A"/>
    <w:rsid w:val="00922C92"/>
    <w:rsid w:val="00923A59"/>
    <w:rsid w:val="00932D76"/>
    <w:rsid w:val="00933E4B"/>
    <w:rsid w:val="009417B0"/>
    <w:rsid w:val="009442C7"/>
    <w:rsid w:val="009474C5"/>
    <w:rsid w:val="00952FE2"/>
    <w:rsid w:val="00957289"/>
    <w:rsid w:val="0096163E"/>
    <w:rsid w:val="0096516D"/>
    <w:rsid w:val="00970E68"/>
    <w:rsid w:val="009720A7"/>
    <w:rsid w:val="009746E8"/>
    <w:rsid w:val="009758BC"/>
    <w:rsid w:val="0098329B"/>
    <w:rsid w:val="00983722"/>
    <w:rsid w:val="00983841"/>
    <w:rsid w:val="00984581"/>
    <w:rsid w:val="00985510"/>
    <w:rsid w:val="0098628C"/>
    <w:rsid w:val="009B215C"/>
    <w:rsid w:val="009B238A"/>
    <w:rsid w:val="009B27A6"/>
    <w:rsid w:val="009C4904"/>
    <w:rsid w:val="009C6092"/>
    <w:rsid w:val="009D3213"/>
    <w:rsid w:val="009D3B94"/>
    <w:rsid w:val="009D4E66"/>
    <w:rsid w:val="009D6642"/>
    <w:rsid w:val="009E2DF8"/>
    <w:rsid w:val="009E3870"/>
    <w:rsid w:val="009E4694"/>
    <w:rsid w:val="009E56DB"/>
    <w:rsid w:val="009F3D91"/>
    <w:rsid w:val="00A07B2E"/>
    <w:rsid w:val="00A100B7"/>
    <w:rsid w:val="00A249BF"/>
    <w:rsid w:val="00A26B1A"/>
    <w:rsid w:val="00A334D8"/>
    <w:rsid w:val="00A36770"/>
    <w:rsid w:val="00A37744"/>
    <w:rsid w:val="00A435AC"/>
    <w:rsid w:val="00A449C1"/>
    <w:rsid w:val="00A45C9C"/>
    <w:rsid w:val="00A51FE3"/>
    <w:rsid w:val="00A61FF7"/>
    <w:rsid w:val="00A62970"/>
    <w:rsid w:val="00A64FF7"/>
    <w:rsid w:val="00A65806"/>
    <w:rsid w:val="00A65941"/>
    <w:rsid w:val="00A70E9B"/>
    <w:rsid w:val="00A730AD"/>
    <w:rsid w:val="00A75B43"/>
    <w:rsid w:val="00A86FF4"/>
    <w:rsid w:val="00A878DD"/>
    <w:rsid w:val="00A87D8E"/>
    <w:rsid w:val="00A92A5D"/>
    <w:rsid w:val="00A92CC6"/>
    <w:rsid w:val="00A95FE7"/>
    <w:rsid w:val="00A96B3B"/>
    <w:rsid w:val="00AA0360"/>
    <w:rsid w:val="00AA12B6"/>
    <w:rsid w:val="00AA1E1E"/>
    <w:rsid w:val="00AA209B"/>
    <w:rsid w:val="00AA3D24"/>
    <w:rsid w:val="00AA5BEA"/>
    <w:rsid w:val="00AA7841"/>
    <w:rsid w:val="00AB526A"/>
    <w:rsid w:val="00AB685C"/>
    <w:rsid w:val="00AC4133"/>
    <w:rsid w:val="00AD0948"/>
    <w:rsid w:val="00AD147A"/>
    <w:rsid w:val="00AD3FB6"/>
    <w:rsid w:val="00AD6D4B"/>
    <w:rsid w:val="00AE2B8D"/>
    <w:rsid w:val="00AF026F"/>
    <w:rsid w:val="00AF1231"/>
    <w:rsid w:val="00AF1973"/>
    <w:rsid w:val="00AF4F87"/>
    <w:rsid w:val="00B05B32"/>
    <w:rsid w:val="00B113CD"/>
    <w:rsid w:val="00B1315E"/>
    <w:rsid w:val="00B14678"/>
    <w:rsid w:val="00B16ACC"/>
    <w:rsid w:val="00B17615"/>
    <w:rsid w:val="00B270AE"/>
    <w:rsid w:val="00B32F4C"/>
    <w:rsid w:val="00B3399B"/>
    <w:rsid w:val="00B33E6F"/>
    <w:rsid w:val="00B3563E"/>
    <w:rsid w:val="00B36E8C"/>
    <w:rsid w:val="00B44592"/>
    <w:rsid w:val="00B45525"/>
    <w:rsid w:val="00B45973"/>
    <w:rsid w:val="00B553E8"/>
    <w:rsid w:val="00B6334A"/>
    <w:rsid w:val="00B874B2"/>
    <w:rsid w:val="00B87648"/>
    <w:rsid w:val="00B906D1"/>
    <w:rsid w:val="00B926F8"/>
    <w:rsid w:val="00B94DCF"/>
    <w:rsid w:val="00BA3648"/>
    <w:rsid w:val="00BB5D62"/>
    <w:rsid w:val="00BB67BB"/>
    <w:rsid w:val="00BC58FB"/>
    <w:rsid w:val="00BD133C"/>
    <w:rsid w:val="00BD3CBC"/>
    <w:rsid w:val="00BE6F2B"/>
    <w:rsid w:val="00BE773E"/>
    <w:rsid w:val="00BE7ED7"/>
    <w:rsid w:val="00C022FB"/>
    <w:rsid w:val="00C033DB"/>
    <w:rsid w:val="00C04040"/>
    <w:rsid w:val="00C11A4D"/>
    <w:rsid w:val="00C15B65"/>
    <w:rsid w:val="00C17644"/>
    <w:rsid w:val="00C17D54"/>
    <w:rsid w:val="00C22FAD"/>
    <w:rsid w:val="00C258A4"/>
    <w:rsid w:val="00C32787"/>
    <w:rsid w:val="00C40A45"/>
    <w:rsid w:val="00C44E90"/>
    <w:rsid w:val="00C456D3"/>
    <w:rsid w:val="00C50BCC"/>
    <w:rsid w:val="00C556C0"/>
    <w:rsid w:val="00C62828"/>
    <w:rsid w:val="00C74F46"/>
    <w:rsid w:val="00C75AA6"/>
    <w:rsid w:val="00C81535"/>
    <w:rsid w:val="00C830B6"/>
    <w:rsid w:val="00C85FF3"/>
    <w:rsid w:val="00C91D3A"/>
    <w:rsid w:val="00C94216"/>
    <w:rsid w:val="00C94679"/>
    <w:rsid w:val="00C96AF1"/>
    <w:rsid w:val="00C96BB7"/>
    <w:rsid w:val="00CA134D"/>
    <w:rsid w:val="00CA68B9"/>
    <w:rsid w:val="00CB0CD0"/>
    <w:rsid w:val="00CB4A41"/>
    <w:rsid w:val="00CB5955"/>
    <w:rsid w:val="00CB7105"/>
    <w:rsid w:val="00CC3A71"/>
    <w:rsid w:val="00CC3DCE"/>
    <w:rsid w:val="00CC495A"/>
    <w:rsid w:val="00CC679A"/>
    <w:rsid w:val="00CD0ADC"/>
    <w:rsid w:val="00CD1131"/>
    <w:rsid w:val="00CD23AA"/>
    <w:rsid w:val="00CD3F17"/>
    <w:rsid w:val="00CD4060"/>
    <w:rsid w:val="00CF2DB7"/>
    <w:rsid w:val="00CF3C14"/>
    <w:rsid w:val="00D0079F"/>
    <w:rsid w:val="00D00B42"/>
    <w:rsid w:val="00D00D87"/>
    <w:rsid w:val="00D0794E"/>
    <w:rsid w:val="00D0798B"/>
    <w:rsid w:val="00D128E5"/>
    <w:rsid w:val="00D13B38"/>
    <w:rsid w:val="00D1600C"/>
    <w:rsid w:val="00D16E21"/>
    <w:rsid w:val="00D2654B"/>
    <w:rsid w:val="00D31138"/>
    <w:rsid w:val="00D362C8"/>
    <w:rsid w:val="00D40C2E"/>
    <w:rsid w:val="00D5374F"/>
    <w:rsid w:val="00D61A97"/>
    <w:rsid w:val="00D67369"/>
    <w:rsid w:val="00D675F7"/>
    <w:rsid w:val="00D75EBE"/>
    <w:rsid w:val="00D76BB8"/>
    <w:rsid w:val="00D85555"/>
    <w:rsid w:val="00D87562"/>
    <w:rsid w:val="00D90EB9"/>
    <w:rsid w:val="00D96B20"/>
    <w:rsid w:val="00DA1969"/>
    <w:rsid w:val="00DA27DF"/>
    <w:rsid w:val="00DB0821"/>
    <w:rsid w:val="00DB084E"/>
    <w:rsid w:val="00DB11A4"/>
    <w:rsid w:val="00DB1B7C"/>
    <w:rsid w:val="00DC0EAE"/>
    <w:rsid w:val="00DC3FFC"/>
    <w:rsid w:val="00DC537F"/>
    <w:rsid w:val="00DC59FA"/>
    <w:rsid w:val="00DC60CA"/>
    <w:rsid w:val="00DD2415"/>
    <w:rsid w:val="00DD6CAF"/>
    <w:rsid w:val="00DE16EC"/>
    <w:rsid w:val="00DE471B"/>
    <w:rsid w:val="00DE5CC7"/>
    <w:rsid w:val="00DE6892"/>
    <w:rsid w:val="00DE6DD9"/>
    <w:rsid w:val="00DE741A"/>
    <w:rsid w:val="00DF1D4F"/>
    <w:rsid w:val="00E1278D"/>
    <w:rsid w:val="00E12C56"/>
    <w:rsid w:val="00E171E2"/>
    <w:rsid w:val="00E21740"/>
    <w:rsid w:val="00E27A9D"/>
    <w:rsid w:val="00E30517"/>
    <w:rsid w:val="00E30D94"/>
    <w:rsid w:val="00E447AF"/>
    <w:rsid w:val="00E5154B"/>
    <w:rsid w:val="00E54458"/>
    <w:rsid w:val="00E549ED"/>
    <w:rsid w:val="00E55E1D"/>
    <w:rsid w:val="00E6263C"/>
    <w:rsid w:val="00E62C4C"/>
    <w:rsid w:val="00E64207"/>
    <w:rsid w:val="00E729C4"/>
    <w:rsid w:val="00E74251"/>
    <w:rsid w:val="00E75DA7"/>
    <w:rsid w:val="00E7666A"/>
    <w:rsid w:val="00E7699E"/>
    <w:rsid w:val="00E76BD5"/>
    <w:rsid w:val="00E77DCB"/>
    <w:rsid w:val="00E8360D"/>
    <w:rsid w:val="00E85D92"/>
    <w:rsid w:val="00E909DA"/>
    <w:rsid w:val="00E93CB7"/>
    <w:rsid w:val="00E95C67"/>
    <w:rsid w:val="00E97260"/>
    <w:rsid w:val="00EA09C4"/>
    <w:rsid w:val="00EA14E2"/>
    <w:rsid w:val="00EA3359"/>
    <w:rsid w:val="00EB4C00"/>
    <w:rsid w:val="00EB4D4F"/>
    <w:rsid w:val="00EB7FEB"/>
    <w:rsid w:val="00EC186C"/>
    <w:rsid w:val="00EC1B72"/>
    <w:rsid w:val="00EC2322"/>
    <w:rsid w:val="00EC46FD"/>
    <w:rsid w:val="00ED2897"/>
    <w:rsid w:val="00ED3C6C"/>
    <w:rsid w:val="00EE590A"/>
    <w:rsid w:val="00F03222"/>
    <w:rsid w:val="00F0492B"/>
    <w:rsid w:val="00F16E3E"/>
    <w:rsid w:val="00F23512"/>
    <w:rsid w:val="00F2408E"/>
    <w:rsid w:val="00F24F7B"/>
    <w:rsid w:val="00F25416"/>
    <w:rsid w:val="00F34191"/>
    <w:rsid w:val="00F3550E"/>
    <w:rsid w:val="00F3611C"/>
    <w:rsid w:val="00F42016"/>
    <w:rsid w:val="00F42437"/>
    <w:rsid w:val="00F4284E"/>
    <w:rsid w:val="00F45E42"/>
    <w:rsid w:val="00F47B0D"/>
    <w:rsid w:val="00F50E11"/>
    <w:rsid w:val="00F5246C"/>
    <w:rsid w:val="00F61A7C"/>
    <w:rsid w:val="00F63776"/>
    <w:rsid w:val="00F64796"/>
    <w:rsid w:val="00F719D7"/>
    <w:rsid w:val="00F732F3"/>
    <w:rsid w:val="00F73D9C"/>
    <w:rsid w:val="00F92A9F"/>
    <w:rsid w:val="00F931D2"/>
    <w:rsid w:val="00F9390C"/>
    <w:rsid w:val="00F9394A"/>
    <w:rsid w:val="00F966E1"/>
    <w:rsid w:val="00FA701C"/>
    <w:rsid w:val="00FA715D"/>
    <w:rsid w:val="00FB116F"/>
    <w:rsid w:val="00FB5382"/>
    <w:rsid w:val="00FB7040"/>
    <w:rsid w:val="00FB7405"/>
    <w:rsid w:val="00FC39DC"/>
    <w:rsid w:val="00FC636E"/>
    <w:rsid w:val="00FC79D4"/>
    <w:rsid w:val="00FD3686"/>
    <w:rsid w:val="00FD6E80"/>
    <w:rsid w:val="00FE45A6"/>
    <w:rsid w:val="00FF11B9"/>
    <w:rsid w:val="00FF3328"/>
    <w:rsid w:val="00FF6C82"/>
    <w:rsid w:val="00FF787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928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4FA5-7EF8-47A2-B973-A92C9545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4</cp:revision>
  <cp:lastPrinted>2021-05-11T14:13:00Z</cp:lastPrinted>
  <dcterms:created xsi:type="dcterms:W3CDTF">2021-06-09T19:29:00Z</dcterms:created>
  <dcterms:modified xsi:type="dcterms:W3CDTF">2021-06-10T13:37:00Z</dcterms:modified>
</cp:coreProperties>
</file>