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D912" w14:textId="77777777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0024F1E1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>
        <w:rPr>
          <w:rFonts w:ascii="Cambria" w:hAnsi="Cambria" w:cs="Arial"/>
          <w:b/>
        </w:rPr>
        <w:t>5</w:t>
      </w:r>
      <w:r w:rsidR="00DD457F">
        <w:rPr>
          <w:rFonts w:ascii="Cambria" w:hAnsi="Cambria" w:cs="Arial"/>
          <w:b/>
        </w:rPr>
        <w:t>8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DF8E189" w14:textId="77777777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</w:p>
    <w:p w14:paraId="7FF12E31" w14:textId="0ED69DC6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 w:rsidR="0009020D">
        <w:rPr>
          <w:rFonts w:ascii="Cambria" w:hAnsi="Cambria" w:cs="Arial"/>
          <w:b/>
        </w:rPr>
        <w:t>3</w:t>
      </w:r>
      <w:r w:rsidR="00DD457F">
        <w:rPr>
          <w:rFonts w:ascii="Cambria" w:hAnsi="Cambria" w:cs="Arial"/>
          <w:b/>
        </w:rPr>
        <w:t>6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2B9DCC70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 w:rsidR="00DD457F">
        <w:rPr>
          <w:rFonts w:ascii="Cambria" w:hAnsi="Cambria" w:cs="Arial"/>
        </w:rPr>
        <w:t>DENOMINAÇÃO DO CAPS I</w:t>
      </w:r>
    </w:p>
    <w:p w14:paraId="0DFA901F" w14:textId="77777777" w:rsidR="00DD457F" w:rsidRPr="00DD457F" w:rsidRDefault="000B07F0" w:rsidP="00DD457F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62804858"/>
      <w:bookmarkStart w:id="1" w:name="_Hlk15562331"/>
      <w:r w:rsidR="00DD457F" w:rsidRPr="00DD457F">
        <w:rPr>
          <w:rFonts w:ascii="Cambria" w:hAnsi="Cambria" w:cs="Arial"/>
          <w:caps/>
        </w:rPr>
        <w:t>DISPÕE SOBRE A DENOMINAÇÃO DA UNIDADE DO CENTRO DE ATENÇÃO PSICOSSOCIAL (CAPS I).</w:t>
      </w:r>
    </w:p>
    <w:bookmarkEnd w:id="1"/>
    <w:p w14:paraId="4BB7BE44" w14:textId="6077AC8F" w:rsidR="0009020D" w:rsidRPr="0009020D" w:rsidRDefault="0009020D" w:rsidP="0009020D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</w:p>
    <w:bookmarkEnd w:id="0"/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1A2CFFE3" w14:textId="632D4F33" w:rsidR="000B07F0" w:rsidRPr="00534A6A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</w:t>
      </w:r>
      <w:r w:rsidR="00DD457F">
        <w:rPr>
          <w:rFonts w:ascii="Cambria" w:hAnsi="Cambria" w:cs="Arial"/>
        </w:rPr>
        <w:t>denomina o CAPS I</w:t>
      </w:r>
      <w:r w:rsidR="00372D83">
        <w:rPr>
          <w:rFonts w:ascii="Cambria" w:hAnsi="Cambria" w:cs="Arial"/>
        </w:rPr>
        <w:t xml:space="preserve">. </w:t>
      </w:r>
      <w:r w:rsidRPr="002562E3">
        <w:rPr>
          <w:rFonts w:ascii="Cambria" w:hAnsi="Cambria" w:cs="Arial"/>
        </w:rPr>
        <w:t xml:space="preserve"> </w:t>
      </w:r>
    </w:p>
    <w:p w14:paraId="0D655421" w14:textId="6541B17D" w:rsidR="00DD457F" w:rsidRPr="00DD457F" w:rsidRDefault="000B07F0" w:rsidP="00DD457F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Em sua exposição de motivos, aduz que </w:t>
      </w:r>
      <w:r w:rsidR="00DD457F">
        <w:rPr>
          <w:rFonts w:ascii="Cambria" w:hAnsi="Cambria" w:cs="Arial"/>
        </w:rPr>
        <w:t xml:space="preserve">o projeto </w:t>
      </w:r>
      <w:r w:rsidR="00DD457F" w:rsidRPr="00DD457F">
        <w:rPr>
          <w:rFonts w:ascii="Cambria" w:hAnsi="Cambria" w:cs="Arial"/>
        </w:rPr>
        <w:t xml:space="preserve">objetiva denominar o Centro de Atenção Psicossocial (CAPS I), atualmente situado na Rua </w:t>
      </w:r>
      <w:proofErr w:type="spellStart"/>
      <w:r w:rsidR="00DD457F" w:rsidRPr="00DD457F">
        <w:rPr>
          <w:rFonts w:ascii="Cambria" w:hAnsi="Cambria" w:cs="Arial"/>
        </w:rPr>
        <w:t>Leana</w:t>
      </w:r>
      <w:proofErr w:type="spellEnd"/>
      <w:r w:rsidR="00DD457F" w:rsidRPr="00DD457F">
        <w:rPr>
          <w:rFonts w:ascii="Cambria" w:hAnsi="Cambria" w:cs="Arial"/>
        </w:rPr>
        <w:t xml:space="preserve"> Voigt, 80, Centro, no Município de Schroeder, de “Centro de Atenção Psicossocial - CAPS Dr. Luís Aparício Ribas”.</w:t>
      </w:r>
    </w:p>
    <w:p w14:paraId="0EC969B5" w14:textId="68EE96BC" w:rsidR="00DD457F" w:rsidRPr="00DD457F" w:rsidRDefault="00DD457F" w:rsidP="00DD457F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Argumenta que o</w:t>
      </w:r>
      <w:r w:rsidRPr="00DD457F">
        <w:rPr>
          <w:rFonts w:ascii="Cambria" w:hAnsi="Cambria" w:cs="Arial"/>
        </w:rPr>
        <w:t xml:space="preserve"> Dr. Luís Aparício Ribas foi médico e vice-prefeito no município, deixando um grande legado pelo excelente trabalho prestado, se dedicando diuturnamente para o bem estar de toda a população. Faleceu no dia 8 de julho de 2018, mas a lembrança de todo o trabalho permanece até os dias de hoje em nosso município. </w:t>
      </w:r>
    </w:p>
    <w:p w14:paraId="7D27F05E" w14:textId="3AC289A0" w:rsidR="000B07F0" w:rsidRPr="002562E3" w:rsidRDefault="000B07F0" w:rsidP="00DD457F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Por fim, pugna pela aprovação do referido projeto de lei, 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78E6820A" w14:textId="66EF771A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Refere-se o presente de análise jurídica relativa ao Projeto de Lei n. 0</w:t>
      </w:r>
      <w:r w:rsidR="00E43B13">
        <w:rPr>
          <w:rFonts w:ascii="Cambria" w:hAnsi="Cambria" w:cs="Arial"/>
        </w:rPr>
        <w:t>3</w:t>
      </w:r>
      <w:r w:rsidR="00DD457F">
        <w:rPr>
          <w:rFonts w:ascii="Cambria" w:hAnsi="Cambria" w:cs="Arial"/>
        </w:rPr>
        <w:t>6</w:t>
      </w:r>
      <w:r w:rsidRPr="00372D83">
        <w:rPr>
          <w:rFonts w:ascii="Cambria" w:hAnsi="Cambria" w:cs="Arial"/>
        </w:rPr>
        <w:t>/2024 do Executivo Municipal.</w:t>
      </w:r>
    </w:p>
    <w:p w14:paraId="74D39DD4" w14:textId="7547D147" w:rsidR="006C5D73" w:rsidRPr="006C5D73" w:rsidRDefault="006C5D73" w:rsidP="006C5D73">
      <w:pPr>
        <w:spacing w:before="120" w:after="120"/>
        <w:jc w:val="both"/>
        <w:rPr>
          <w:rFonts w:ascii="Cambria" w:hAnsi="Cambria" w:cs="Arial"/>
        </w:rPr>
      </w:pPr>
      <w:r w:rsidRPr="006C5D73">
        <w:rPr>
          <w:rFonts w:ascii="Cambria" w:hAnsi="Cambria" w:cs="Arial"/>
        </w:rPr>
        <w:t>Do ponto de vista constitucional, o Projeto de Lei está em consonância com os princípios e normas que regem a administração pública e a competência legislativa dos entes municipais. A Constituição Federal de 1988, em seu artigo 30, inciso I, confere aos municípios a competência para legislar sobre assuntos de interesse local, o que abrange a denominação de próprios públicos situados no âmbito do município.</w:t>
      </w:r>
    </w:p>
    <w:p w14:paraId="755AC021" w14:textId="77777777" w:rsidR="006C5D73" w:rsidRPr="006C5D73" w:rsidRDefault="006C5D73" w:rsidP="006C5D73">
      <w:pPr>
        <w:spacing w:before="120" w:after="120"/>
        <w:jc w:val="both"/>
        <w:rPr>
          <w:rFonts w:ascii="Cambria" w:hAnsi="Cambria" w:cs="Arial"/>
        </w:rPr>
      </w:pPr>
      <w:r w:rsidRPr="006C5D73">
        <w:rPr>
          <w:rFonts w:ascii="Cambria" w:hAnsi="Cambria" w:cs="Arial"/>
        </w:rPr>
        <w:t>A Constituição também assegura a autonomia dos municípios para organizar e legislar sobre matérias que digam respeito ao seu patrimônio e à sua identidade cultural e histórica, desde que não contrariem normas de ordem pública ou federal.</w:t>
      </w:r>
    </w:p>
    <w:p w14:paraId="7C74EB57" w14:textId="77777777" w:rsidR="006C5D73" w:rsidRPr="006C5D73" w:rsidRDefault="006C5D73" w:rsidP="006C5D73">
      <w:pPr>
        <w:spacing w:before="120" w:after="120"/>
        <w:jc w:val="both"/>
        <w:rPr>
          <w:rFonts w:ascii="Cambria" w:hAnsi="Cambria" w:cs="Arial"/>
        </w:rPr>
      </w:pPr>
      <w:r w:rsidRPr="006C5D73">
        <w:rPr>
          <w:rFonts w:ascii="Cambria" w:hAnsi="Cambria" w:cs="Arial"/>
        </w:rPr>
        <w:t>A Lei Orgânica Municipal, ao dispor sobre a necessidade de autorização legislativa para alteração de denominação de bens públicos, não se contrapõe ao projeto em análise. Pelo contrário, no presente caso, o Prefeito optou por submeter o projeto de denominação à Câmara de Vereadores, o que respeita a competência do Legislativo Municipal e fortalece o controle popular sobre o ato.</w:t>
      </w:r>
    </w:p>
    <w:p w14:paraId="2C756656" w14:textId="77777777" w:rsidR="006C5D73" w:rsidRPr="006C5D73" w:rsidRDefault="006C5D73" w:rsidP="006C5D73">
      <w:pPr>
        <w:spacing w:before="120" w:after="120"/>
        <w:jc w:val="both"/>
        <w:rPr>
          <w:rFonts w:ascii="Cambria" w:hAnsi="Cambria" w:cs="Arial"/>
        </w:rPr>
      </w:pPr>
      <w:r w:rsidRPr="006C5D73">
        <w:rPr>
          <w:rFonts w:ascii="Cambria" w:hAnsi="Cambria" w:cs="Arial"/>
        </w:rPr>
        <w:t>Ao buscar essa autorização legislativa, o projeto observa o princípio da simetria com outras práticas legislativas de denominação de bens públicos em que a intervenção legislativa é praxe, evitando assim que o Executivo exerça de forma isolada a competência de homenagem a figuras públicas.</w:t>
      </w:r>
    </w:p>
    <w:p w14:paraId="72C7C3BF" w14:textId="7FEA6A1A" w:rsidR="006C5D73" w:rsidRPr="006C5D73" w:rsidRDefault="006C5D73" w:rsidP="006C5D73">
      <w:pPr>
        <w:spacing w:before="120" w:after="120"/>
        <w:jc w:val="both"/>
        <w:rPr>
          <w:rFonts w:ascii="Cambria" w:hAnsi="Cambria" w:cs="Arial"/>
        </w:rPr>
      </w:pPr>
      <w:r w:rsidRPr="006C5D73">
        <w:rPr>
          <w:rFonts w:ascii="Cambria" w:hAnsi="Cambria" w:cs="Arial"/>
        </w:rPr>
        <w:t>Em relação à juridicidade, o Projeto de Lei n. 03</w:t>
      </w:r>
      <w:r>
        <w:rPr>
          <w:rFonts w:ascii="Cambria" w:hAnsi="Cambria" w:cs="Arial"/>
        </w:rPr>
        <w:t>6</w:t>
      </w:r>
      <w:r w:rsidRPr="006C5D73">
        <w:rPr>
          <w:rFonts w:ascii="Cambria" w:hAnsi="Cambria" w:cs="Arial"/>
        </w:rPr>
        <w:t>/2024 é formalmente adequado, respeitando os requisitos legais para tramitação legislativa. Não há vício de iniciativa, pois a matéria é de interesse local e, portanto, sujeita à competência do prefeito para encaminhamento ao Legislativo.</w:t>
      </w:r>
    </w:p>
    <w:p w14:paraId="74AD7CBB" w14:textId="77777777" w:rsidR="006C5D73" w:rsidRPr="006C5D73" w:rsidRDefault="006C5D73" w:rsidP="006C5D73">
      <w:pPr>
        <w:spacing w:before="120" w:after="120"/>
        <w:jc w:val="both"/>
        <w:rPr>
          <w:rFonts w:ascii="Cambria" w:hAnsi="Cambria" w:cs="Arial"/>
        </w:rPr>
      </w:pPr>
      <w:r w:rsidRPr="006C5D73">
        <w:rPr>
          <w:rFonts w:ascii="Cambria" w:hAnsi="Cambria" w:cs="Arial"/>
        </w:rPr>
        <w:t>Além disso, o projeto atende ao interesse público ao homenagear uma figura reconhecida pela população e que prestou serviços relevantes à sociedade de Schroeder, contribuindo para a memória e o reconhecimento histórico local. A escolha de nomear o CAPS I em homenagem ao Dr. Luís Aparício Ribas, falecido em 2018, reforça o caráter público e comunitário do equipamento, já que a atuação do homenageado se deu na área da saúde, alinhando-se à função exercida pela instituição.</w:t>
      </w:r>
    </w:p>
    <w:p w14:paraId="58C0B8B3" w14:textId="0A163449" w:rsidR="00DD457F" w:rsidRPr="00DD457F" w:rsidRDefault="006C5D73" w:rsidP="00DD457F">
      <w:pPr>
        <w:spacing w:after="160"/>
        <w:jc w:val="both"/>
        <w:rPr>
          <w:rFonts w:ascii="Cambria" w:hAnsi="Cambria" w:cs="Arial"/>
        </w:rPr>
      </w:pPr>
      <w:r w:rsidRPr="006C5D73">
        <w:rPr>
          <w:rFonts w:ascii="Cambria" w:hAnsi="Cambria" w:cs="Arial"/>
        </w:rPr>
        <w:t>Desta feita</w:t>
      </w:r>
      <w:r w:rsidR="00DD457F" w:rsidRPr="00DD457F">
        <w:rPr>
          <w:rFonts w:ascii="Cambria" w:hAnsi="Cambria" w:cs="Arial"/>
        </w:rPr>
        <w:t xml:space="preserve">, não há óbice à tramitação nas comissões e o consequente encaminhamento ao plenário para votação, em razão da matéria ser de estrito interesse da coletividade. </w:t>
      </w:r>
    </w:p>
    <w:p w14:paraId="5682AA2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Desta feita, em razão da constitucionalidade da matéria, não há óbice quanto à tramitação do referido projeto nas comissões. No entanto, é necessária a adequação conforme apontado anteriormente.Parte superior do formulário</w:t>
      </w:r>
    </w:p>
    <w:p w14:paraId="6DC791E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Parte inferior do formulário</w:t>
      </w:r>
    </w:p>
    <w:p w14:paraId="1C3654E5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III - Conclusão</w:t>
      </w:r>
    </w:p>
    <w:p w14:paraId="6B638B5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Posto isso, opina-se, pela regular tramitação da matéria, devendo ter o seu mérito submetido à apreciação do Plenário desta Câmara Legislativa, respeitando-se, para tanto, as formalidades legais e regimentais.</w:t>
      </w:r>
    </w:p>
    <w:p w14:paraId="64E65523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519685FB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É o parecer.</w:t>
      </w:r>
    </w:p>
    <w:p w14:paraId="169ECC85" w14:textId="0FA14673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Schroeder (SC), </w:t>
      </w:r>
      <w:r w:rsidR="00C04EE5">
        <w:rPr>
          <w:rFonts w:ascii="Cambria" w:hAnsi="Cambria" w:cs="Arial"/>
        </w:rPr>
        <w:t>18</w:t>
      </w:r>
      <w:r w:rsidRPr="00372D83">
        <w:rPr>
          <w:rFonts w:ascii="Cambria" w:hAnsi="Cambria" w:cs="Arial"/>
        </w:rPr>
        <w:t xml:space="preserve"> de </w:t>
      </w:r>
      <w:r w:rsidR="00C04EE5">
        <w:rPr>
          <w:rFonts w:ascii="Cambria" w:hAnsi="Cambria" w:cs="Arial"/>
        </w:rPr>
        <w:t>outubro</w:t>
      </w:r>
      <w:r w:rsidRPr="00372D83">
        <w:rPr>
          <w:rFonts w:ascii="Cambria" w:hAnsi="Cambria" w:cs="Arial"/>
        </w:rPr>
        <w:t xml:space="preserve"> de 2024.</w:t>
      </w:r>
    </w:p>
    <w:p w14:paraId="7003E294" w14:textId="77777777" w:rsidR="006C5D73" w:rsidRPr="00372D83" w:rsidRDefault="006C5D73" w:rsidP="00372D83">
      <w:pPr>
        <w:spacing w:before="120" w:after="120"/>
        <w:jc w:val="both"/>
        <w:rPr>
          <w:rFonts w:ascii="Cambria" w:hAnsi="Cambria" w:cs="Arial"/>
        </w:rPr>
      </w:pPr>
    </w:p>
    <w:p w14:paraId="6518D81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</w:p>
    <w:p w14:paraId="0526D90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ANGÉLICA SONNTAG</w:t>
      </w:r>
    </w:p>
    <w:p w14:paraId="3E609FE2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Assessora Jurídica</w:t>
      </w:r>
    </w:p>
    <w:p w14:paraId="1BE27FB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OAB/SC 38.251</w:t>
      </w:r>
    </w:p>
    <w:p w14:paraId="1C82B9FC" w14:textId="504F558D" w:rsidR="0018394E" w:rsidRPr="0018394E" w:rsidRDefault="0018394E" w:rsidP="00372D83">
      <w:pPr>
        <w:spacing w:before="120" w:after="120"/>
        <w:jc w:val="both"/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667E8"/>
    <w:rsid w:val="00081C0F"/>
    <w:rsid w:val="00086607"/>
    <w:rsid w:val="0009020D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0BF8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35C3"/>
    <w:rsid w:val="002F77D6"/>
    <w:rsid w:val="00301AB7"/>
    <w:rsid w:val="0030360F"/>
    <w:rsid w:val="00307107"/>
    <w:rsid w:val="003419D7"/>
    <w:rsid w:val="00341DC2"/>
    <w:rsid w:val="00356E51"/>
    <w:rsid w:val="00366463"/>
    <w:rsid w:val="00367AA3"/>
    <w:rsid w:val="00372D83"/>
    <w:rsid w:val="003A48A8"/>
    <w:rsid w:val="003D58CF"/>
    <w:rsid w:val="003E4962"/>
    <w:rsid w:val="003F0D59"/>
    <w:rsid w:val="0041653B"/>
    <w:rsid w:val="0042071E"/>
    <w:rsid w:val="00422BB5"/>
    <w:rsid w:val="00432B0E"/>
    <w:rsid w:val="004422F5"/>
    <w:rsid w:val="00462818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4F41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1B72"/>
    <w:rsid w:val="006722EF"/>
    <w:rsid w:val="006756A6"/>
    <w:rsid w:val="00677197"/>
    <w:rsid w:val="00696691"/>
    <w:rsid w:val="006B0464"/>
    <w:rsid w:val="006C2338"/>
    <w:rsid w:val="006C5D73"/>
    <w:rsid w:val="006D2D94"/>
    <w:rsid w:val="006E573D"/>
    <w:rsid w:val="00710050"/>
    <w:rsid w:val="007114BC"/>
    <w:rsid w:val="00712B67"/>
    <w:rsid w:val="00754B1A"/>
    <w:rsid w:val="00762B3E"/>
    <w:rsid w:val="00781667"/>
    <w:rsid w:val="00782F31"/>
    <w:rsid w:val="00785F6D"/>
    <w:rsid w:val="007871CA"/>
    <w:rsid w:val="007A043D"/>
    <w:rsid w:val="007A6553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A2C92"/>
    <w:rsid w:val="00AB2108"/>
    <w:rsid w:val="00AC5BBD"/>
    <w:rsid w:val="00AD7C8E"/>
    <w:rsid w:val="00AE01AA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04EE5"/>
    <w:rsid w:val="00C172A2"/>
    <w:rsid w:val="00C24C93"/>
    <w:rsid w:val="00C322AE"/>
    <w:rsid w:val="00C60140"/>
    <w:rsid w:val="00C70F29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457F"/>
    <w:rsid w:val="00DD7814"/>
    <w:rsid w:val="00DE28EA"/>
    <w:rsid w:val="00DE534A"/>
    <w:rsid w:val="00DF1F48"/>
    <w:rsid w:val="00DF503D"/>
    <w:rsid w:val="00E159C8"/>
    <w:rsid w:val="00E17B61"/>
    <w:rsid w:val="00E23EA6"/>
    <w:rsid w:val="00E268A7"/>
    <w:rsid w:val="00E43B13"/>
    <w:rsid w:val="00E56BE6"/>
    <w:rsid w:val="00E66615"/>
    <w:rsid w:val="00E74696"/>
    <w:rsid w:val="00E77C74"/>
    <w:rsid w:val="00E86C9E"/>
    <w:rsid w:val="00E9588E"/>
    <w:rsid w:val="00EA2A03"/>
    <w:rsid w:val="00ED19AB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4206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3</cp:revision>
  <cp:lastPrinted>2024-07-24T19:49:00Z</cp:lastPrinted>
  <dcterms:created xsi:type="dcterms:W3CDTF">2024-11-07T11:28:00Z</dcterms:created>
  <dcterms:modified xsi:type="dcterms:W3CDTF">2024-11-07T11:41:00Z</dcterms:modified>
</cp:coreProperties>
</file>