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7D912" w14:textId="3FFEF33C" w:rsidR="000B07F0" w:rsidRPr="002562E3" w:rsidRDefault="000B07F0" w:rsidP="000B07F0">
      <w:pPr>
        <w:spacing w:after="120"/>
        <w:jc w:val="center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 xml:space="preserve">PARECER JURÍDICO </w:t>
      </w:r>
    </w:p>
    <w:p w14:paraId="7FBF6E56" w14:textId="5A297AFC" w:rsidR="000B07F0" w:rsidRDefault="000B07F0" w:rsidP="000B07F0">
      <w:pPr>
        <w:spacing w:after="120"/>
        <w:jc w:val="center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N. 0</w:t>
      </w:r>
      <w:r w:rsidR="00E9479E">
        <w:rPr>
          <w:rFonts w:ascii="Cambria" w:hAnsi="Cambria" w:cs="Arial"/>
          <w:b/>
        </w:rPr>
        <w:t>7</w:t>
      </w:r>
      <w:r w:rsidR="006845B7">
        <w:rPr>
          <w:rFonts w:ascii="Cambria" w:hAnsi="Cambria" w:cs="Arial"/>
          <w:b/>
        </w:rPr>
        <w:t>5</w:t>
      </w:r>
      <w:r w:rsidRPr="002562E3">
        <w:rPr>
          <w:rFonts w:ascii="Cambria" w:hAnsi="Cambria" w:cs="Arial"/>
          <w:b/>
        </w:rPr>
        <w:t>/202</w:t>
      </w:r>
      <w:r>
        <w:rPr>
          <w:rFonts w:ascii="Cambria" w:hAnsi="Cambria" w:cs="Arial"/>
          <w:b/>
        </w:rPr>
        <w:t>4</w:t>
      </w:r>
    </w:p>
    <w:p w14:paraId="7FF12E31" w14:textId="3E4676B1" w:rsidR="000B07F0" w:rsidRPr="002562E3" w:rsidRDefault="000B07F0" w:rsidP="000B07F0">
      <w:pPr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PROJETO DE LEI N. 0</w:t>
      </w:r>
      <w:r w:rsidR="00E9479E">
        <w:rPr>
          <w:rFonts w:ascii="Cambria" w:hAnsi="Cambria" w:cs="Arial"/>
          <w:b/>
        </w:rPr>
        <w:t>5</w:t>
      </w:r>
      <w:r w:rsidR="00496083">
        <w:rPr>
          <w:rFonts w:ascii="Cambria" w:hAnsi="Cambria" w:cs="Arial"/>
          <w:b/>
        </w:rPr>
        <w:t>4</w:t>
      </w:r>
      <w:r w:rsidRPr="002562E3">
        <w:rPr>
          <w:rFonts w:ascii="Cambria" w:hAnsi="Cambria" w:cs="Arial"/>
          <w:b/>
        </w:rPr>
        <w:t>/202</w:t>
      </w:r>
      <w:r>
        <w:rPr>
          <w:rFonts w:ascii="Cambria" w:hAnsi="Cambria" w:cs="Arial"/>
          <w:b/>
        </w:rPr>
        <w:t>4</w:t>
      </w:r>
    </w:p>
    <w:p w14:paraId="6285FD84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  <w:b/>
        </w:rPr>
        <w:t>AUTOR:</w:t>
      </w:r>
      <w:r w:rsidRPr="002562E3">
        <w:rPr>
          <w:rFonts w:ascii="Cambria" w:hAnsi="Cambria" w:cs="Arial"/>
        </w:rPr>
        <w:t xml:space="preserve"> EXECUTIVO</w:t>
      </w:r>
    </w:p>
    <w:p w14:paraId="495BAA90" w14:textId="46236899" w:rsidR="000B07F0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  <w:b/>
        </w:rPr>
        <w:t>ASSUNTO:</w:t>
      </w:r>
      <w:r w:rsidRPr="002562E3">
        <w:rPr>
          <w:rFonts w:ascii="Cambria" w:hAnsi="Cambria" w:cs="Arial"/>
        </w:rPr>
        <w:t xml:space="preserve"> </w:t>
      </w:r>
      <w:r w:rsidR="00372D83">
        <w:rPr>
          <w:rFonts w:ascii="Cambria" w:hAnsi="Cambria" w:cs="Arial"/>
        </w:rPr>
        <w:t>ABERTURA DE CRÉDITO</w:t>
      </w:r>
    </w:p>
    <w:p w14:paraId="0D60A9FE" w14:textId="77777777" w:rsidR="00496083" w:rsidRPr="00496083" w:rsidRDefault="000B07F0" w:rsidP="00496083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caps/>
        </w:rPr>
      </w:pPr>
      <w:r w:rsidRPr="002562E3">
        <w:rPr>
          <w:rFonts w:ascii="Cambria" w:hAnsi="Cambria" w:cs="Arial"/>
          <w:b/>
        </w:rPr>
        <w:t>EMENTA:</w:t>
      </w:r>
      <w:r w:rsidRPr="002562E3">
        <w:rPr>
          <w:rFonts w:ascii="Cambria" w:hAnsi="Cambria" w:cs="Arial"/>
        </w:rPr>
        <w:t xml:space="preserve"> </w:t>
      </w:r>
      <w:bookmarkStart w:id="0" w:name="_Hlk62804858"/>
      <w:r w:rsidR="00496083" w:rsidRPr="00496083">
        <w:rPr>
          <w:rFonts w:ascii="Cambria" w:hAnsi="Cambria" w:cs="Arial"/>
          <w:caps/>
        </w:rPr>
        <w:t>AUTORIZA A ABERTURA DE CRÉDITO ADICIONAL ESPECIAL AO ORÇAMENTO DO MUNICÍPIO DE SCHROEDER NO VALOR DE R$ 11.049,35 (ONZE MIL E QUARENTA E NOVE REAIS E TRINTA E CINCO CENTAVOS).</w:t>
      </w:r>
    </w:p>
    <w:bookmarkEnd w:id="0"/>
    <w:p w14:paraId="7F69A59D" w14:textId="77777777" w:rsidR="00E9479E" w:rsidRPr="00D32411" w:rsidRDefault="00E9479E" w:rsidP="000B07F0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bCs/>
          <w:caps/>
        </w:rPr>
      </w:pPr>
    </w:p>
    <w:p w14:paraId="291B5F8A" w14:textId="77777777" w:rsidR="000B07F0" w:rsidRDefault="000B07F0" w:rsidP="000B07F0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 xml:space="preserve"> I – Histórico</w:t>
      </w:r>
    </w:p>
    <w:p w14:paraId="1A2CFFE3" w14:textId="5C5685FA" w:rsidR="000B07F0" w:rsidRPr="00534A6A" w:rsidRDefault="000B07F0" w:rsidP="000B07F0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caps/>
        </w:rPr>
      </w:pPr>
      <w:r w:rsidRPr="002562E3">
        <w:rPr>
          <w:rFonts w:ascii="Cambria" w:hAnsi="Cambria" w:cs="Arial"/>
        </w:rPr>
        <w:t>O Senhor Prefeito, com base na Lei Orgânica do município de Schroeder, encaminhou o presente projeto que</w:t>
      </w:r>
      <w:r>
        <w:rPr>
          <w:rFonts w:ascii="Cambria" w:hAnsi="Cambria" w:cs="Arial"/>
        </w:rPr>
        <w:t xml:space="preserve"> </w:t>
      </w:r>
      <w:r w:rsidR="00372D83">
        <w:rPr>
          <w:rFonts w:ascii="Cambria" w:hAnsi="Cambria" w:cs="Arial"/>
        </w:rPr>
        <w:t xml:space="preserve">abre crédito adicional </w:t>
      </w:r>
      <w:r w:rsidR="00496083">
        <w:rPr>
          <w:rFonts w:ascii="Cambria" w:hAnsi="Cambria" w:cs="Arial"/>
        </w:rPr>
        <w:t>especial</w:t>
      </w:r>
      <w:r w:rsidR="00372D83">
        <w:rPr>
          <w:rFonts w:ascii="Cambria" w:hAnsi="Cambria" w:cs="Arial"/>
        </w:rPr>
        <w:t xml:space="preserve">. </w:t>
      </w:r>
      <w:r w:rsidRPr="002562E3">
        <w:rPr>
          <w:rFonts w:ascii="Cambria" w:hAnsi="Cambria" w:cs="Arial"/>
        </w:rPr>
        <w:t xml:space="preserve"> </w:t>
      </w:r>
    </w:p>
    <w:p w14:paraId="0FD9DD28" w14:textId="69368091" w:rsidR="00496083" w:rsidRPr="00496083" w:rsidRDefault="000B07F0" w:rsidP="004960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 xml:space="preserve">Em sua exposição de motivos, aduz que </w:t>
      </w:r>
      <w:r w:rsidR="00496083">
        <w:rPr>
          <w:rFonts w:ascii="Cambria" w:hAnsi="Cambria" w:cs="Arial"/>
        </w:rPr>
        <w:t xml:space="preserve">o abertura de crédito especial se faz necessária </w:t>
      </w:r>
      <w:r w:rsidR="00496083" w:rsidRPr="00496083">
        <w:rPr>
          <w:rFonts w:ascii="Cambria" w:hAnsi="Cambria" w:cs="Arial"/>
        </w:rPr>
        <w:t xml:space="preserve">para aquisição das licenças Vitalícias de Windows 11 PRO em avulso, devido a serem mais acessíveis do que a compra junto com o computador. A aquisição juntamente com o computador tem um custo de 720,92 adicional ao sem licença, e a compra do software em avulso tem um custo de 169,99, sendo uma economia de 550,93.  </w:t>
      </w:r>
    </w:p>
    <w:p w14:paraId="7D27F05E" w14:textId="3405F769" w:rsidR="000B07F0" w:rsidRPr="002562E3" w:rsidRDefault="000B07F0" w:rsidP="004960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 xml:space="preserve">Por fim, pugna pela aprovação do referido projeto de lei, </w:t>
      </w:r>
      <w:r w:rsidR="00372D83">
        <w:rPr>
          <w:rFonts w:ascii="Cambria" w:hAnsi="Cambria" w:cs="Arial"/>
        </w:rPr>
        <w:t xml:space="preserve">em regime de urgência, </w:t>
      </w:r>
      <w:r w:rsidRPr="002562E3">
        <w:rPr>
          <w:rFonts w:ascii="Cambria" w:hAnsi="Cambria" w:cs="Arial"/>
        </w:rPr>
        <w:t xml:space="preserve">tendo vista o relevante interesse público. </w:t>
      </w:r>
    </w:p>
    <w:p w14:paraId="003D4B60" w14:textId="77777777" w:rsidR="000B07F0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>É o histórico.</w:t>
      </w:r>
    </w:p>
    <w:p w14:paraId="4A8153DA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</w:rPr>
      </w:pPr>
    </w:p>
    <w:p w14:paraId="5E7AB1F4" w14:textId="77777777" w:rsidR="000B07F0" w:rsidRDefault="000B07F0" w:rsidP="000B07F0">
      <w:pPr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II - Do mérito</w:t>
      </w:r>
    </w:p>
    <w:p w14:paraId="78E6820A" w14:textId="7445B75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Refere-se o presente de análise jurídica relativa ao Projeto de Lei n. 0</w:t>
      </w:r>
      <w:r w:rsidR="00E9479E">
        <w:rPr>
          <w:rFonts w:ascii="Cambria" w:hAnsi="Cambria" w:cs="Arial"/>
        </w:rPr>
        <w:t>5</w:t>
      </w:r>
      <w:r w:rsidR="00496083">
        <w:rPr>
          <w:rFonts w:ascii="Cambria" w:hAnsi="Cambria" w:cs="Arial"/>
        </w:rPr>
        <w:t>4</w:t>
      </w:r>
      <w:r w:rsidRPr="00372D83">
        <w:rPr>
          <w:rFonts w:ascii="Cambria" w:hAnsi="Cambria" w:cs="Arial"/>
        </w:rPr>
        <w:t>/2024 do Executivo Municipal.</w:t>
      </w:r>
    </w:p>
    <w:p w14:paraId="2CC94FA9" w14:textId="77777777" w:rsidR="00C73B2C" w:rsidRPr="00C73B2C" w:rsidRDefault="00C73B2C" w:rsidP="00C73B2C">
      <w:pPr>
        <w:spacing w:after="16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t xml:space="preserve">O projeto versa sobre matéria de competência do Município face o interesse local, encontrando amparo no artigo 30, inciso I da Constituição da República e no artigo 7, inciso I da Lei Orgânica Municipal. </w:t>
      </w:r>
    </w:p>
    <w:p w14:paraId="4201E2DB" w14:textId="77777777" w:rsidR="00C73B2C" w:rsidRPr="00C73B2C" w:rsidRDefault="00C73B2C" w:rsidP="00C73B2C">
      <w:pPr>
        <w:spacing w:after="16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t>Trata-se de proposição de iniciativa privativa do Chefe do Poder Executivo Municipal, conforme dispõe o art. 47, inciso IV da Lei Orgânica Municipal.</w:t>
      </w:r>
    </w:p>
    <w:p w14:paraId="5D68CAF1" w14:textId="77777777" w:rsidR="00C73B2C" w:rsidRPr="00C73B2C" w:rsidRDefault="00C73B2C" w:rsidP="00C73B2C">
      <w:pPr>
        <w:spacing w:after="16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t xml:space="preserve">A elaboração do orçamento deve ser precedida de estudos técnicos, de modo a estimar a receita e fixar a despesa com base no que foi efetivamente arrecadado e gasto no exercício anterior com as respectivas projeções, de maneira a se aproximar ao máximo da realidade. </w:t>
      </w:r>
    </w:p>
    <w:p w14:paraId="183E6229" w14:textId="77777777" w:rsidR="00C73B2C" w:rsidRPr="00C73B2C" w:rsidRDefault="00C73B2C" w:rsidP="00C73B2C">
      <w:pPr>
        <w:spacing w:after="16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t xml:space="preserve">A Constituição Federal estabelece, em seu art. 167, inciso II, a vedação expressa à assunção de despesas ou obrigações que ultrapassem os limites dos créditos </w:t>
      </w:r>
      <w:r w:rsidRPr="00C73B2C">
        <w:rPr>
          <w:rFonts w:ascii="Cambria" w:hAnsi="Cambria" w:cs="Arial"/>
        </w:rPr>
        <w:lastRenderedPageBreak/>
        <w:t>orçamentários ou adicionais aprovados. Ademais, o mesmo dispositivo, em seu inciso V, determina que a abertura de créditos suplementares ou especiais deve estar condicionada à prévia autorização legislativa e à indicação dos recursos financeiros correspondentes.</w:t>
      </w:r>
    </w:p>
    <w:p w14:paraId="2C4873DF" w14:textId="77777777" w:rsidR="00C73B2C" w:rsidRDefault="00C73B2C" w:rsidP="00C73B2C">
      <w:pPr>
        <w:spacing w:after="16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t>No plano infraconstitucional, a Lei nº 4.320/64, que rege a contabilidade pública, dispõe que os créditos suplementares e especiais necessitam de autorização legal para sua criação e são formalizados por meio de decreto executivo (</w:t>
      </w:r>
      <w:proofErr w:type="spellStart"/>
      <w:r w:rsidRPr="00C73B2C">
        <w:rPr>
          <w:rFonts w:ascii="Cambria" w:hAnsi="Cambria" w:cs="Arial"/>
        </w:rPr>
        <w:t>arts</w:t>
      </w:r>
      <w:proofErr w:type="spellEnd"/>
      <w:r w:rsidRPr="00C73B2C">
        <w:rPr>
          <w:rFonts w:ascii="Cambria" w:hAnsi="Cambria" w:cs="Arial"/>
        </w:rPr>
        <w:t>. 42 e 43). A mesma legislação exige, ainda, a comprovação da existência de recursos disponíveis para cobrir a despesa, com a apresentação de exposição justificativa que fundamente a abertura de tais créditos.</w:t>
      </w:r>
    </w:p>
    <w:p w14:paraId="4B5F6189" w14:textId="77777777" w:rsidR="005125A5" w:rsidRPr="005125A5" w:rsidRDefault="005125A5" w:rsidP="005125A5">
      <w:pPr>
        <w:spacing w:after="160"/>
        <w:jc w:val="both"/>
        <w:rPr>
          <w:rFonts w:ascii="Cambria" w:hAnsi="Cambria" w:cs="Arial"/>
        </w:rPr>
      </w:pPr>
      <w:r w:rsidRPr="005125A5">
        <w:rPr>
          <w:rFonts w:ascii="Cambria" w:hAnsi="Cambria" w:cs="Arial"/>
        </w:rPr>
        <w:t>Nesse contexto, é imprescindível que o Prefeito demonstre, de forma clara e objetiva, quais são os recursos efetivamente disponíveis, especificando os valores e a natureza dos créditos considerados. Tal medida é essencial para conferir transparência ao processo, assegurar o cumprimento das disposições legais e resguardar os princípios de controle e equilíbrio orçamentário que regem a gestão pública.</w:t>
      </w:r>
    </w:p>
    <w:p w14:paraId="72180623" w14:textId="77777777" w:rsidR="00AE01AA" w:rsidRPr="003D40EC" w:rsidRDefault="00AE01AA" w:rsidP="00AE01AA">
      <w:pPr>
        <w:spacing w:after="160"/>
        <w:jc w:val="both"/>
        <w:rPr>
          <w:rFonts w:ascii="Cambria" w:hAnsi="Cambria" w:cs="Arial"/>
        </w:rPr>
      </w:pPr>
      <w:r w:rsidRPr="003D40EC">
        <w:rPr>
          <w:rFonts w:ascii="Cambria" w:hAnsi="Cambria" w:cs="Arial"/>
        </w:rPr>
        <w:t>No que tange ao pedido de urgência, em que pese não restar configurada a urgência da matéria, por força do art. 49 da Lei Orgânica Municipal o Chefe do Poder Executivo poderá solicitá-la para apreciação de projetos de sua autoria.</w:t>
      </w:r>
    </w:p>
    <w:p w14:paraId="44F06C97" w14:textId="4BA5E84F" w:rsid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Desta feita, em razão da constitucionalidade da matéria</w:t>
      </w:r>
      <w:r w:rsidR="00E9479E">
        <w:rPr>
          <w:rFonts w:ascii="Cambria" w:hAnsi="Cambria" w:cs="Arial"/>
        </w:rPr>
        <w:t xml:space="preserve"> e considerando a demonstração clara dos recursos disponíveis</w:t>
      </w:r>
      <w:r w:rsidRPr="00372D83">
        <w:rPr>
          <w:rFonts w:ascii="Cambria" w:hAnsi="Cambria" w:cs="Arial"/>
        </w:rPr>
        <w:t xml:space="preserve">, não há óbice quanto à tramitação do referido projeto nas comissões. </w:t>
      </w:r>
    </w:p>
    <w:p w14:paraId="07D50627" w14:textId="77777777" w:rsidR="00E9479E" w:rsidRPr="00372D83" w:rsidRDefault="00E9479E" w:rsidP="00372D83">
      <w:pPr>
        <w:spacing w:before="120" w:after="120"/>
        <w:jc w:val="both"/>
        <w:rPr>
          <w:rFonts w:ascii="Cambria" w:hAnsi="Cambria" w:cs="Arial"/>
        </w:rPr>
      </w:pPr>
    </w:p>
    <w:p w14:paraId="5682AA2E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vanish/>
        </w:rPr>
      </w:pPr>
      <w:r w:rsidRPr="00372D83">
        <w:rPr>
          <w:rFonts w:ascii="Cambria" w:hAnsi="Cambria" w:cs="Arial"/>
          <w:vanish/>
        </w:rPr>
        <w:t>Desta feita, em razão da constitucionalidade da matéria, não há óbice quanto à tramitação do referido projeto nas comissões. No entanto, é necessária a adequação conforme apontado anteriormente.Parte superior do formulário</w:t>
      </w:r>
    </w:p>
    <w:p w14:paraId="6DC791EE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vanish/>
        </w:rPr>
      </w:pPr>
      <w:r w:rsidRPr="00372D83">
        <w:rPr>
          <w:rFonts w:ascii="Cambria" w:hAnsi="Cambria" w:cs="Arial"/>
          <w:vanish/>
        </w:rPr>
        <w:t>Parte inferior do formulário</w:t>
      </w:r>
    </w:p>
    <w:p w14:paraId="1C3654E5" w14:textId="38ED973C" w:rsidR="00372D83" w:rsidRDefault="00372D83" w:rsidP="00372D83">
      <w:pPr>
        <w:spacing w:before="120" w:after="120"/>
        <w:jc w:val="both"/>
        <w:rPr>
          <w:rFonts w:ascii="Cambria" w:hAnsi="Cambria" w:cs="Arial"/>
          <w:b/>
        </w:rPr>
      </w:pPr>
      <w:r w:rsidRPr="00372D83">
        <w:rPr>
          <w:rFonts w:ascii="Cambria" w:hAnsi="Cambria" w:cs="Arial"/>
          <w:b/>
        </w:rPr>
        <w:t xml:space="preserve">III </w:t>
      </w:r>
      <w:r w:rsidR="00E9479E">
        <w:rPr>
          <w:rFonts w:ascii="Cambria" w:hAnsi="Cambria" w:cs="Arial"/>
          <w:b/>
        </w:rPr>
        <w:t>–</w:t>
      </w:r>
      <w:r w:rsidRPr="00372D83">
        <w:rPr>
          <w:rFonts w:ascii="Cambria" w:hAnsi="Cambria" w:cs="Arial"/>
          <w:b/>
        </w:rPr>
        <w:t xml:space="preserve"> Conclusão</w:t>
      </w:r>
    </w:p>
    <w:p w14:paraId="6B638B5D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Posto isso, opina-se, pela regular tramitação da matéria, devendo ter o seu mérito submetido à apreciação do Plenário desta Câmara Legislativa, respeitando-se, para tanto, as formalidades legais e regimentais.</w:t>
      </w:r>
    </w:p>
    <w:p w14:paraId="64E65523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Impende salientar que, a opinião jurídica exarada neste parecer não tem força vinculante, podendo seus fundamentos serem utilizados ou não pelos membros desta Casa, servindo apenas como norte para o voto dos Edis.</w:t>
      </w:r>
    </w:p>
    <w:p w14:paraId="519685FB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É o parecer.</w:t>
      </w:r>
    </w:p>
    <w:p w14:paraId="169ECC85" w14:textId="26BE33D1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 xml:space="preserve">Schroeder (SC), </w:t>
      </w:r>
      <w:r w:rsidR="001D0EFA">
        <w:rPr>
          <w:rFonts w:ascii="Cambria" w:hAnsi="Cambria" w:cs="Arial"/>
        </w:rPr>
        <w:t>03</w:t>
      </w:r>
      <w:r w:rsidRPr="00372D83">
        <w:rPr>
          <w:rFonts w:ascii="Cambria" w:hAnsi="Cambria" w:cs="Arial"/>
        </w:rPr>
        <w:t xml:space="preserve"> de </w:t>
      </w:r>
      <w:r w:rsidR="001D0EFA">
        <w:rPr>
          <w:rFonts w:ascii="Cambria" w:hAnsi="Cambria" w:cs="Arial"/>
        </w:rPr>
        <w:t>dezembro</w:t>
      </w:r>
      <w:r w:rsidRPr="00372D83">
        <w:rPr>
          <w:rFonts w:ascii="Cambria" w:hAnsi="Cambria" w:cs="Arial"/>
        </w:rPr>
        <w:t xml:space="preserve"> de 2024.</w:t>
      </w:r>
    </w:p>
    <w:p w14:paraId="6518D817" w14:textId="77777777" w:rsidR="00372D83" w:rsidRDefault="00372D83" w:rsidP="00372D83">
      <w:pPr>
        <w:spacing w:before="120" w:after="120"/>
        <w:jc w:val="both"/>
        <w:rPr>
          <w:rFonts w:ascii="Cambria" w:hAnsi="Cambria" w:cs="Arial"/>
        </w:rPr>
      </w:pPr>
    </w:p>
    <w:p w14:paraId="109749D0" w14:textId="77777777" w:rsidR="00496083" w:rsidRPr="00372D83" w:rsidRDefault="00496083" w:rsidP="00372D83">
      <w:pPr>
        <w:spacing w:before="120" w:after="120"/>
        <w:jc w:val="both"/>
        <w:rPr>
          <w:rFonts w:ascii="Cambria" w:hAnsi="Cambria" w:cs="Arial"/>
        </w:rPr>
      </w:pPr>
    </w:p>
    <w:p w14:paraId="0526D907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b/>
        </w:rPr>
      </w:pPr>
      <w:r w:rsidRPr="00372D83">
        <w:rPr>
          <w:rFonts w:ascii="Cambria" w:hAnsi="Cambria" w:cs="Arial"/>
          <w:b/>
        </w:rPr>
        <w:t>ANGÉLICA SONNTAG</w:t>
      </w:r>
    </w:p>
    <w:p w14:paraId="3E609FE2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Assessora Jurídica</w:t>
      </w:r>
    </w:p>
    <w:p w14:paraId="1BE27FBD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OAB/SC 38.251</w:t>
      </w:r>
    </w:p>
    <w:p w14:paraId="1C82B9FC" w14:textId="504F558D" w:rsidR="0018394E" w:rsidRPr="0018394E" w:rsidRDefault="0018394E" w:rsidP="00372D83">
      <w:pPr>
        <w:spacing w:before="120" w:after="120"/>
        <w:jc w:val="both"/>
      </w:pPr>
    </w:p>
    <w:sectPr w:rsidR="0018394E" w:rsidRPr="0018394E" w:rsidSect="00280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17A2F" w14:textId="77777777" w:rsidR="00F024DE" w:rsidRDefault="00F024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1B9DBBDB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>, n.</w:t>
    </w:r>
    <w:r w:rsidR="00F024DE"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 w:rsidR="009C4ED0"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6D31C" w14:textId="77777777" w:rsidR="00F024DE" w:rsidRDefault="00F024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6757A" w14:textId="77777777" w:rsidR="00F024DE" w:rsidRDefault="00F024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723A5456">
          <wp:simplePos x="0" y="0"/>
          <wp:positionH relativeFrom="margin">
            <wp:posOffset>-532130</wp:posOffset>
          </wp:positionH>
          <wp:positionV relativeFrom="paragraph">
            <wp:posOffset>-167005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23F03295">
          <wp:simplePos x="0" y="0"/>
          <wp:positionH relativeFrom="column">
            <wp:posOffset>328930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4A68822E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4FD862A1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45D72" w14:textId="77777777" w:rsidR="00F024DE" w:rsidRDefault="00F024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9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2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7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7"/>
  </w:num>
  <w:num w:numId="2" w16cid:durableId="694310845">
    <w:abstractNumId w:val="18"/>
  </w:num>
  <w:num w:numId="3" w16cid:durableId="992565467">
    <w:abstractNumId w:val="13"/>
  </w:num>
  <w:num w:numId="4" w16cid:durableId="549809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30038">
    <w:abstractNumId w:val="3"/>
  </w:num>
  <w:num w:numId="6" w16cid:durableId="1534882333">
    <w:abstractNumId w:val="12"/>
  </w:num>
  <w:num w:numId="7" w16cid:durableId="2041391425">
    <w:abstractNumId w:val="17"/>
  </w:num>
  <w:num w:numId="8" w16cid:durableId="659161829">
    <w:abstractNumId w:val="5"/>
  </w:num>
  <w:num w:numId="9" w16cid:durableId="415326424">
    <w:abstractNumId w:val="14"/>
  </w:num>
  <w:num w:numId="10" w16cid:durableId="345445731">
    <w:abstractNumId w:val="1"/>
  </w:num>
  <w:num w:numId="11" w16cid:durableId="16512465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469751">
    <w:abstractNumId w:val="6"/>
  </w:num>
  <w:num w:numId="13" w16cid:durableId="308293052">
    <w:abstractNumId w:val="10"/>
  </w:num>
  <w:num w:numId="14" w16cid:durableId="18004146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1656063">
    <w:abstractNumId w:val="0"/>
  </w:num>
  <w:num w:numId="16" w16cid:durableId="736979805">
    <w:abstractNumId w:val="4"/>
  </w:num>
  <w:num w:numId="17" w16cid:durableId="110321418">
    <w:abstractNumId w:val="16"/>
  </w:num>
  <w:num w:numId="18" w16cid:durableId="621807500">
    <w:abstractNumId w:val="2"/>
  </w:num>
  <w:num w:numId="19" w16cid:durableId="2087485173">
    <w:abstractNumId w:val="15"/>
  </w:num>
  <w:num w:numId="20" w16cid:durableId="80688964">
    <w:abstractNumId w:val="11"/>
  </w:num>
  <w:num w:numId="21" w16cid:durableId="1232737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2584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273D0"/>
    <w:rsid w:val="0003478E"/>
    <w:rsid w:val="00046CCA"/>
    <w:rsid w:val="00053AEF"/>
    <w:rsid w:val="00076766"/>
    <w:rsid w:val="00081C0F"/>
    <w:rsid w:val="00086607"/>
    <w:rsid w:val="000B07F0"/>
    <w:rsid w:val="000B6E51"/>
    <w:rsid w:val="000B7DCF"/>
    <w:rsid w:val="000C1E1C"/>
    <w:rsid w:val="000C70D9"/>
    <w:rsid w:val="000F0C02"/>
    <w:rsid w:val="000F36CD"/>
    <w:rsid w:val="001027BC"/>
    <w:rsid w:val="00125475"/>
    <w:rsid w:val="00125662"/>
    <w:rsid w:val="00125B7C"/>
    <w:rsid w:val="0013115F"/>
    <w:rsid w:val="00143AFB"/>
    <w:rsid w:val="001604B2"/>
    <w:rsid w:val="00162C90"/>
    <w:rsid w:val="001649E3"/>
    <w:rsid w:val="00165630"/>
    <w:rsid w:val="00167D25"/>
    <w:rsid w:val="0018394E"/>
    <w:rsid w:val="001A22D0"/>
    <w:rsid w:val="001A2BEE"/>
    <w:rsid w:val="001C5988"/>
    <w:rsid w:val="001D0EFA"/>
    <w:rsid w:val="001F04C3"/>
    <w:rsid w:val="00212C7E"/>
    <w:rsid w:val="00221585"/>
    <w:rsid w:val="00226C6E"/>
    <w:rsid w:val="00247EFC"/>
    <w:rsid w:val="00274ACD"/>
    <w:rsid w:val="00280EDE"/>
    <w:rsid w:val="002A0AD8"/>
    <w:rsid w:val="002B008B"/>
    <w:rsid w:val="002B07F8"/>
    <w:rsid w:val="002B1814"/>
    <w:rsid w:val="002B402C"/>
    <w:rsid w:val="002B6E39"/>
    <w:rsid w:val="002C2909"/>
    <w:rsid w:val="002C2EA8"/>
    <w:rsid w:val="002C327B"/>
    <w:rsid w:val="002C7122"/>
    <w:rsid w:val="002E206B"/>
    <w:rsid w:val="002E6307"/>
    <w:rsid w:val="002E7971"/>
    <w:rsid w:val="002F77D6"/>
    <w:rsid w:val="00301AB7"/>
    <w:rsid w:val="0030360F"/>
    <w:rsid w:val="00307107"/>
    <w:rsid w:val="003419D7"/>
    <w:rsid w:val="00341DC2"/>
    <w:rsid w:val="00356E51"/>
    <w:rsid w:val="00366463"/>
    <w:rsid w:val="00367AA3"/>
    <w:rsid w:val="00372D83"/>
    <w:rsid w:val="003A48A8"/>
    <w:rsid w:val="003D58CF"/>
    <w:rsid w:val="003E4962"/>
    <w:rsid w:val="003F0D59"/>
    <w:rsid w:val="0041653B"/>
    <w:rsid w:val="0042071E"/>
    <w:rsid w:val="00422BB5"/>
    <w:rsid w:val="00432B0E"/>
    <w:rsid w:val="00462818"/>
    <w:rsid w:val="004648CA"/>
    <w:rsid w:val="00470396"/>
    <w:rsid w:val="004730F3"/>
    <w:rsid w:val="00474FB8"/>
    <w:rsid w:val="004805D4"/>
    <w:rsid w:val="00483A5E"/>
    <w:rsid w:val="00494C2B"/>
    <w:rsid w:val="00496083"/>
    <w:rsid w:val="004A3C90"/>
    <w:rsid w:val="004A4536"/>
    <w:rsid w:val="004C050F"/>
    <w:rsid w:val="004D79F0"/>
    <w:rsid w:val="004E5495"/>
    <w:rsid w:val="0050534A"/>
    <w:rsid w:val="0050783D"/>
    <w:rsid w:val="005079E1"/>
    <w:rsid w:val="00510E52"/>
    <w:rsid w:val="005125A5"/>
    <w:rsid w:val="00514966"/>
    <w:rsid w:val="00522B59"/>
    <w:rsid w:val="00527DCC"/>
    <w:rsid w:val="005364B2"/>
    <w:rsid w:val="00540491"/>
    <w:rsid w:val="00541564"/>
    <w:rsid w:val="005525D1"/>
    <w:rsid w:val="00564F41"/>
    <w:rsid w:val="00565245"/>
    <w:rsid w:val="005944B9"/>
    <w:rsid w:val="005A1109"/>
    <w:rsid w:val="005A39FF"/>
    <w:rsid w:val="005E47D3"/>
    <w:rsid w:val="005F1FE8"/>
    <w:rsid w:val="00605DB9"/>
    <w:rsid w:val="00605FDC"/>
    <w:rsid w:val="006062AE"/>
    <w:rsid w:val="00623779"/>
    <w:rsid w:val="006274D0"/>
    <w:rsid w:val="00645204"/>
    <w:rsid w:val="00652A78"/>
    <w:rsid w:val="00657E25"/>
    <w:rsid w:val="006722EF"/>
    <w:rsid w:val="006756A6"/>
    <w:rsid w:val="00677197"/>
    <w:rsid w:val="006845B7"/>
    <w:rsid w:val="00696691"/>
    <w:rsid w:val="006B0464"/>
    <w:rsid w:val="006C2338"/>
    <w:rsid w:val="006D2D94"/>
    <w:rsid w:val="006E573D"/>
    <w:rsid w:val="00710050"/>
    <w:rsid w:val="007114BC"/>
    <w:rsid w:val="00735D9C"/>
    <w:rsid w:val="00754B1A"/>
    <w:rsid w:val="00762B3E"/>
    <w:rsid w:val="00781667"/>
    <w:rsid w:val="00782F31"/>
    <w:rsid w:val="007A043D"/>
    <w:rsid w:val="007B4033"/>
    <w:rsid w:val="007D5AD4"/>
    <w:rsid w:val="007E15F1"/>
    <w:rsid w:val="007F066B"/>
    <w:rsid w:val="00804CCB"/>
    <w:rsid w:val="00815918"/>
    <w:rsid w:val="008235EA"/>
    <w:rsid w:val="00833B56"/>
    <w:rsid w:val="008428C2"/>
    <w:rsid w:val="00851193"/>
    <w:rsid w:val="00867AFA"/>
    <w:rsid w:val="00874AC0"/>
    <w:rsid w:val="008847C1"/>
    <w:rsid w:val="0088777F"/>
    <w:rsid w:val="008A028E"/>
    <w:rsid w:val="008A563B"/>
    <w:rsid w:val="008B3D75"/>
    <w:rsid w:val="008E55E6"/>
    <w:rsid w:val="008F2917"/>
    <w:rsid w:val="00902D89"/>
    <w:rsid w:val="00911361"/>
    <w:rsid w:val="0094644A"/>
    <w:rsid w:val="00963061"/>
    <w:rsid w:val="00967A5B"/>
    <w:rsid w:val="00970367"/>
    <w:rsid w:val="00985D08"/>
    <w:rsid w:val="00996AEE"/>
    <w:rsid w:val="009B2376"/>
    <w:rsid w:val="009C30A8"/>
    <w:rsid w:val="009C4ED0"/>
    <w:rsid w:val="009E1E99"/>
    <w:rsid w:val="009E4B1B"/>
    <w:rsid w:val="009F04C5"/>
    <w:rsid w:val="00A153D9"/>
    <w:rsid w:val="00A338FB"/>
    <w:rsid w:val="00A3565B"/>
    <w:rsid w:val="00A364D8"/>
    <w:rsid w:val="00A46F27"/>
    <w:rsid w:val="00A50A33"/>
    <w:rsid w:val="00A77CBC"/>
    <w:rsid w:val="00A86173"/>
    <w:rsid w:val="00AA1164"/>
    <w:rsid w:val="00AA5A16"/>
    <w:rsid w:val="00AB2108"/>
    <w:rsid w:val="00AC5BBD"/>
    <w:rsid w:val="00AD7C8E"/>
    <w:rsid w:val="00AE01AA"/>
    <w:rsid w:val="00AE3AAB"/>
    <w:rsid w:val="00AE6656"/>
    <w:rsid w:val="00AF02A6"/>
    <w:rsid w:val="00AF19D5"/>
    <w:rsid w:val="00B02C9D"/>
    <w:rsid w:val="00B26769"/>
    <w:rsid w:val="00B33053"/>
    <w:rsid w:val="00B33C3D"/>
    <w:rsid w:val="00B55A64"/>
    <w:rsid w:val="00B66A2E"/>
    <w:rsid w:val="00B72D12"/>
    <w:rsid w:val="00B7603F"/>
    <w:rsid w:val="00B7609A"/>
    <w:rsid w:val="00B774EC"/>
    <w:rsid w:val="00B81AA5"/>
    <w:rsid w:val="00B8554B"/>
    <w:rsid w:val="00B87713"/>
    <w:rsid w:val="00B877CE"/>
    <w:rsid w:val="00BA25DF"/>
    <w:rsid w:val="00BB25F0"/>
    <w:rsid w:val="00BC0F70"/>
    <w:rsid w:val="00BC7ABB"/>
    <w:rsid w:val="00BD213B"/>
    <w:rsid w:val="00BD27CD"/>
    <w:rsid w:val="00BD5B28"/>
    <w:rsid w:val="00C0428A"/>
    <w:rsid w:val="00C04EE5"/>
    <w:rsid w:val="00C172A2"/>
    <w:rsid w:val="00C24C93"/>
    <w:rsid w:val="00C322AE"/>
    <w:rsid w:val="00C60140"/>
    <w:rsid w:val="00C70F29"/>
    <w:rsid w:val="00C73B2C"/>
    <w:rsid w:val="00C7433F"/>
    <w:rsid w:val="00C80A0B"/>
    <w:rsid w:val="00C84239"/>
    <w:rsid w:val="00C91CE1"/>
    <w:rsid w:val="00CA7DDD"/>
    <w:rsid w:val="00CC0D86"/>
    <w:rsid w:val="00CC1822"/>
    <w:rsid w:val="00CC25C3"/>
    <w:rsid w:val="00CC7F0B"/>
    <w:rsid w:val="00CD17EA"/>
    <w:rsid w:val="00CD45A5"/>
    <w:rsid w:val="00CE2894"/>
    <w:rsid w:val="00CF3FCE"/>
    <w:rsid w:val="00D00E06"/>
    <w:rsid w:val="00D01FE9"/>
    <w:rsid w:val="00D077A8"/>
    <w:rsid w:val="00D11BE5"/>
    <w:rsid w:val="00D15255"/>
    <w:rsid w:val="00D22099"/>
    <w:rsid w:val="00D2461F"/>
    <w:rsid w:val="00D2595D"/>
    <w:rsid w:val="00D326D1"/>
    <w:rsid w:val="00D849CE"/>
    <w:rsid w:val="00D85920"/>
    <w:rsid w:val="00D92EFE"/>
    <w:rsid w:val="00DA555F"/>
    <w:rsid w:val="00DD7814"/>
    <w:rsid w:val="00DE28EA"/>
    <w:rsid w:val="00DE534A"/>
    <w:rsid w:val="00DF1F48"/>
    <w:rsid w:val="00DF503D"/>
    <w:rsid w:val="00E159C8"/>
    <w:rsid w:val="00E17B61"/>
    <w:rsid w:val="00E23EA6"/>
    <w:rsid w:val="00E24BE4"/>
    <w:rsid w:val="00E56BE6"/>
    <w:rsid w:val="00E66615"/>
    <w:rsid w:val="00E74696"/>
    <w:rsid w:val="00E77C74"/>
    <w:rsid w:val="00E86C9E"/>
    <w:rsid w:val="00E9479E"/>
    <w:rsid w:val="00E9588E"/>
    <w:rsid w:val="00ED19AB"/>
    <w:rsid w:val="00EF1408"/>
    <w:rsid w:val="00F01476"/>
    <w:rsid w:val="00F024DE"/>
    <w:rsid w:val="00F03E95"/>
    <w:rsid w:val="00F058AF"/>
    <w:rsid w:val="00F16A7F"/>
    <w:rsid w:val="00F55BB7"/>
    <w:rsid w:val="00F70FFA"/>
    <w:rsid w:val="00F77D4A"/>
    <w:rsid w:val="00F83CFD"/>
    <w:rsid w:val="00F86651"/>
    <w:rsid w:val="00F92D40"/>
    <w:rsid w:val="00F94647"/>
    <w:rsid w:val="00F96B06"/>
    <w:rsid w:val="00F96DEA"/>
    <w:rsid w:val="00FA0D36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5A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99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4208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Jurídico</cp:lastModifiedBy>
  <cp:revision>5</cp:revision>
  <cp:lastPrinted>2024-07-24T19:49:00Z</cp:lastPrinted>
  <dcterms:created xsi:type="dcterms:W3CDTF">2024-12-05T13:45:00Z</dcterms:created>
  <dcterms:modified xsi:type="dcterms:W3CDTF">2024-12-05T18:50:00Z</dcterms:modified>
</cp:coreProperties>
</file>