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5E0" w:rsidRDefault="007B632F" w:rsidP="00BA15E0">
      <w:pPr>
        <w:tabs>
          <w:tab w:val="center" w:pos="5243"/>
        </w:tabs>
        <w:ind w:left="708" w:firstLine="708"/>
        <w:jc w:val="both"/>
        <w:rPr>
          <w:b/>
          <w:bCs/>
          <w:u w:val="single"/>
        </w:rPr>
      </w:pPr>
      <w:r w:rsidRPr="007B632F">
        <w:rPr>
          <w:b/>
          <w:bCs/>
          <w:u w:val="single"/>
        </w:rPr>
        <w:t>PROJETO DE LEI</w:t>
      </w:r>
      <w:r w:rsidR="00C23FCE">
        <w:rPr>
          <w:b/>
          <w:bCs/>
          <w:u w:val="single"/>
        </w:rPr>
        <w:t xml:space="preserve"> LEGISLATIVO</w:t>
      </w:r>
      <w:r w:rsidRPr="007B632F">
        <w:rPr>
          <w:b/>
          <w:bCs/>
          <w:u w:val="single"/>
        </w:rPr>
        <w:t xml:space="preserve"> Nº</w:t>
      </w:r>
      <w:r w:rsidR="006B1E89">
        <w:rPr>
          <w:b/>
          <w:bCs/>
          <w:u w:val="single"/>
        </w:rPr>
        <w:t xml:space="preserve"> </w:t>
      </w:r>
      <w:r w:rsidR="0075786E">
        <w:rPr>
          <w:b/>
          <w:bCs/>
          <w:u w:val="single"/>
        </w:rPr>
        <w:t>0</w:t>
      </w:r>
      <w:r w:rsidR="0066227D">
        <w:rPr>
          <w:b/>
          <w:bCs/>
          <w:u w:val="single"/>
        </w:rPr>
        <w:t>0</w:t>
      </w:r>
      <w:r w:rsidR="00D90738">
        <w:rPr>
          <w:b/>
          <w:bCs/>
          <w:u w:val="single"/>
        </w:rPr>
        <w:t>4</w:t>
      </w:r>
      <w:r w:rsidR="00BA15E0" w:rsidRPr="007B632F">
        <w:rPr>
          <w:b/>
          <w:bCs/>
          <w:u w:val="single"/>
        </w:rPr>
        <w:t>/20</w:t>
      </w:r>
      <w:r w:rsidR="0066227D">
        <w:rPr>
          <w:b/>
          <w:bCs/>
          <w:u w:val="single"/>
        </w:rPr>
        <w:t>20</w:t>
      </w:r>
    </w:p>
    <w:p w:rsidR="009125BE" w:rsidRDefault="009125BE" w:rsidP="00BA15E0">
      <w:pPr>
        <w:tabs>
          <w:tab w:val="center" w:pos="5243"/>
        </w:tabs>
        <w:ind w:left="708" w:firstLine="708"/>
        <w:jc w:val="both"/>
        <w:rPr>
          <w:b/>
          <w:bCs/>
          <w:u w:val="single"/>
        </w:rPr>
      </w:pPr>
    </w:p>
    <w:p w:rsidR="00782E0F" w:rsidRPr="007B632F" w:rsidRDefault="00782E0F" w:rsidP="00BA15E0">
      <w:pPr>
        <w:tabs>
          <w:tab w:val="center" w:pos="5243"/>
        </w:tabs>
        <w:ind w:left="708" w:firstLine="708"/>
        <w:jc w:val="both"/>
        <w:rPr>
          <w:b/>
          <w:bCs/>
          <w:u w:val="single"/>
        </w:rPr>
      </w:pPr>
    </w:p>
    <w:p w:rsidR="00BA15E0" w:rsidRPr="007B632F" w:rsidRDefault="00BA15E0" w:rsidP="00BA15E0">
      <w:pPr>
        <w:tabs>
          <w:tab w:val="center" w:pos="5243"/>
        </w:tabs>
        <w:ind w:left="708" w:firstLine="708"/>
        <w:jc w:val="both"/>
        <w:rPr>
          <w:b/>
          <w:bCs/>
          <w:u w:val="single"/>
        </w:rPr>
      </w:pPr>
    </w:p>
    <w:p w:rsidR="00CE2E5C" w:rsidRDefault="00CE2E5C" w:rsidP="00CE2E5C">
      <w:pPr>
        <w:ind w:left="1416"/>
        <w:jc w:val="both"/>
        <w:rPr>
          <w:bCs/>
        </w:rPr>
      </w:pPr>
      <w:r w:rsidRPr="00CE2E5C">
        <w:rPr>
          <w:bCs/>
        </w:rPr>
        <w:t xml:space="preserve">DISPÕE SOBRE A SINALIZAÇÃO POR MEIO DE PINTURA </w:t>
      </w:r>
      <w:r w:rsidR="00C368FD">
        <w:rPr>
          <w:bCs/>
        </w:rPr>
        <w:t xml:space="preserve">OU FAIXA </w:t>
      </w:r>
      <w:r w:rsidR="002D1A67">
        <w:rPr>
          <w:bCs/>
        </w:rPr>
        <w:t>RETRORREFLET</w:t>
      </w:r>
      <w:r w:rsidRPr="00CE2E5C">
        <w:rPr>
          <w:bCs/>
        </w:rPr>
        <w:t xml:space="preserve">IVA </w:t>
      </w:r>
      <w:r w:rsidR="00C368FD">
        <w:rPr>
          <w:bCs/>
        </w:rPr>
        <w:t>D</w:t>
      </w:r>
      <w:r w:rsidRPr="00CE2E5C">
        <w:rPr>
          <w:bCs/>
        </w:rPr>
        <w:t>AS CAÇAMBAS ESTACIONÁRIAS COLETORAS DE ENTULHOS, E DÁ OUTRAS PROVIDÊNCIAS.</w:t>
      </w:r>
    </w:p>
    <w:p w:rsidR="00C368FD" w:rsidRPr="00CE2E5C" w:rsidRDefault="00C368FD" w:rsidP="00CE2E5C">
      <w:pPr>
        <w:ind w:left="1416"/>
        <w:jc w:val="both"/>
        <w:rPr>
          <w:bCs/>
        </w:rPr>
      </w:pPr>
    </w:p>
    <w:p w:rsidR="009125BE" w:rsidRDefault="009125BE" w:rsidP="00BA15E0">
      <w:pPr>
        <w:ind w:left="1416"/>
        <w:jc w:val="both"/>
        <w:rPr>
          <w:bCs/>
          <w:u w:val="single"/>
        </w:rPr>
      </w:pPr>
    </w:p>
    <w:p w:rsidR="000A2D94" w:rsidRDefault="000A2D94" w:rsidP="000A2D94">
      <w:pPr>
        <w:ind w:firstLine="141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CAMARA DE VEREADORES DE SCHROEDER DECRETA:</w:t>
      </w:r>
    </w:p>
    <w:p w:rsidR="00BA15E0" w:rsidRPr="007B632F" w:rsidRDefault="00BA15E0" w:rsidP="00BA15E0">
      <w:pPr>
        <w:ind w:firstLine="1416"/>
        <w:jc w:val="both"/>
      </w:pPr>
    </w:p>
    <w:p w:rsidR="00E875AA" w:rsidRDefault="008A18A2" w:rsidP="008A18A2">
      <w:pPr>
        <w:ind w:firstLine="1416"/>
        <w:jc w:val="both"/>
        <w:rPr>
          <w:bCs/>
        </w:rPr>
      </w:pPr>
      <w:r w:rsidRPr="008A18A2">
        <w:rPr>
          <w:bCs/>
        </w:rPr>
        <w:t xml:space="preserve">Art. 1º </w:t>
      </w:r>
      <w:r w:rsidR="00E875AA" w:rsidRPr="00E875AA">
        <w:rPr>
          <w:bCs/>
        </w:rPr>
        <w:t>As empresas pro</w:t>
      </w:r>
      <w:r w:rsidR="00E875AA">
        <w:rPr>
          <w:bCs/>
        </w:rPr>
        <w:t xml:space="preserve">prietárias de caçambas </w:t>
      </w:r>
      <w:r w:rsidR="002D1A67">
        <w:rPr>
          <w:bCs/>
        </w:rPr>
        <w:t>estacioná</w:t>
      </w:r>
      <w:r w:rsidR="00E875AA">
        <w:rPr>
          <w:bCs/>
        </w:rPr>
        <w:t>rias</w:t>
      </w:r>
      <w:r w:rsidR="00E875AA" w:rsidRPr="00E875AA">
        <w:rPr>
          <w:bCs/>
        </w:rPr>
        <w:t xml:space="preserve"> que efetuam coleta </w:t>
      </w:r>
      <w:r w:rsidR="002D1A67">
        <w:rPr>
          <w:bCs/>
        </w:rPr>
        <w:t xml:space="preserve">e remoção </w:t>
      </w:r>
      <w:r w:rsidR="00E875AA" w:rsidRPr="00E875AA">
        <w:rPr>
          <w:bCs/>
        </w:rPr>
        <w:t xml:space="preserve">de entulho nas obras de construção, reforma e demolição no Município de </w:t>
      </w:r>
      <w:r w:rsidR="00E875AA">
        <w:rPr>
          <w:bCs/>
        </w:rPr>
        <w:t>Schroeder</w:t>
      </w:r>
      <w:r w:rsidR="00E875AA" w:rsidRPr="00E875AA">
        <w:rPr>
          <w:bCs/>
        </w:rPr>
        <w:t>, deverão atender as seguintes exigências:</w:t>
      </w:r>
    </w:p>
    <w:p w:rsidR="00E875AA" w:rsidRDefault="00E875AA" w:rsidP="008A18A2">
      <w:pPr>
        <w:ind w:firstLine="1416"/>
        <w:jc w:val="both"/>
        <w:rPr>
          <w:bCs/>
        </w:rPr>
      </w:pPr>
    </w:p>
    <w:p w:rsidR="00E875AA" w:rsidRDefault="00CA5AEC" w:rsidP="008A18A2">
      <w:pPr>
        <w:ind w:firstLine="1416"/>
        <w:jc w:val="both"/>
        <w:rPr>
          <w:bCs/>
        </w:rPr>
      </w:pPr>
      <w:r>
        <w:rPr>
          <w:bCs/>
        </w:rPr>
        <w:t>I -</w:t>
      </w:r>
      <w:r w:rsidR="00E875AA">
        <w:rPr>
          <w:bCs/>
        </w:rPr>
        <w:t xml:space="preserve"> </w:t>
      </w:r>
      <w:r w:rsidR="00F2443F">
        <w:rPr>
          <w:bCs/>
        </w:rPr>
        <w:t>a</w:t>
      </w:r>
      <w:r w:rsidR="0036679E">
        <w:rPr>
          <w:bCs/>
        </w:rPr>
        <w:t>s</w:t>
      </w:r>
      <w:r w:rsidR="00F9275D" w:rsidRPr="00F9275D">
        <w:rPr>
          <w:bCs/>
        </w:rPr>
        <w:t xml:space="preserve"> caçamba</w:t>
      </w:r>
      <w:r w:rsidR="0036679E">
        <w:rPr>
          <w:bCs/>
        </w:rPr>
        <w:t>s deverão</w:t>
      </w:r>
      <w:r w:rsidR="00F9275D" w:rsidRPr="00F9275D">
        <w:rPr>
          <w:bCs/>
        </w:rPr>
        <w:t xml:space="preserve"> estampar, obrigatoriamente, de f</w:t>
      </w:r>
      <w:r w:rsidR="0036679E">
        <w:rPr>
          <w:bCs/>
        </w:rPr>
        <w:t>orma visível, a identificação da empresa</w:t>
      </w:r>
      <w:r w:rsidR="00F9275D" w:rsidRPr="00F9275D">
        <w:rPr>
          <w:bCs/>
        </w:rPr>
        <w:t xml:space="preserve"> responsável pelo equipamento</w:t>
      </w:r>
      <w:r w:rsidR="00F2443F">
        <w:rPr>
          <w:bCs/>
        </w:rPr>
        <w:t>;</w:t>
      </w:r>
    </w:p>
    <w:p w:rsidR="00F9275D" w:rsidRDefault="00F9275D" w:rsidP="008A18A2">
      <w:pPr>
        <w:ind w:firstLine="1416"/>
        <w:jc w:val="both"/>
        <w:rPr>
          <w:bCs/>
        </w:rPr>
      </w:pPr>
    </w:p>
    <w:p w:rsidR="00F9275D" w:rsidRDefault="00CA5AEC" w:rsidP="00F9275D">
      <w:pPr>
        <w:ind w:firstLine="1416"/>
        <w:jc w:val="both"/>
        <w:rPr>
          <w:bCs/>
        </w:rPr>
      </w:pPr>
      <w:r>
        <w:rPr>
          <w:bCs/>
        </w:rPr>
        <w:t>II -</w:t>
      </w:r>
      <w:r w:rsidR="00F9275D">
        <w:rPr>
          <w:bCs/>
        </w:rPr>
        <w:t xml:space="preserve"> </w:t>
      </w:r>
      <w:r w:rsidR="00F2443F">
        <w:rPr>
          <w:bCs/>
        </w:rPr>
        <w:t>e</w:t>
      </w:r>
      <w:r w:rsidR="00F9275D" w:rsidRPr="00E875AA">
        <w:rPr>
          <w:bCs/>
        </w:rPr>
        <w:t>star</w:t>
      </w:r>
      <w:r w:rsidR="00F2443F">
        <w:rPr>
          <w:bCs/>
        </w:rPr>
        <w:t>em</w:t>
      </w:r>
      <w:r w:rsidR="00F9275D" w:rsidRPr="00E875AA">
        <w:rPr>
          <w:bCs/>
        </w:rPr>
        <w:t xml:space="preserve"> sinalizada</w:t>
      </w:r>
      <w:r w:rsidR="00ED12BC">
        <w:rPr>
          <w:bCs/>
        </w:rPr>
        <w:t>s</w:t>
      </w:r>
      <w:r w:rsidR="00F9275D" w:rsidRPr="00E875AA">
        <w:rPr>
          <w:bCs/>
        </w:rPr>
        <w:t xml:space="preserve"> por meio de pintura </w:t>
      </w:r>
      <w:r w:rsidR="0036679E">
        <w:rPr>
          <w:bCs/>
        </w:rPr>
        <w:t xml:space="preserve">ou faixas </w:t>
      </w:r>
      <w:r w:rsidR="00F9275D" w:rsidRPr="00E875AA">
        <w:rPr>
          <w:bCs/>
        </w:rPr>
        <w:t>retro</w:t>
      </w:r>
      <w:r w:rsidR="002D1A67">
        <w:rPr>
          <w:bCs/>
        </w:rPr>
        <w:t>rreflet</w:t>
      </w:r>
      <w:r w:rsidR="00F9275D" w:rsidRPr="00E875AA">
        <w:rPr>
          <w:bCs/>
        </w:rPr>
        <w:t>iva</w:t>
      </w:r>
      <w:r w:rsidR="0036679E">
        <w:rPr>
          <w:bCs/>
        </w:rPr>
        <w:t>s</w:t>
      </w:r>
      <w:r w:rsidR="00F9275D" w:rsidRPr="00E875AA">
        <w:rPr>
          <w:bCs/>
        </w:rPr>
        <w:t>, de modo a permitir sua rápida visualização</w:t>
      </w:r>
      <w:r w:rsidR="00ED12BC">
        <w:rPr>
          <w:bCs/>
        </w:rPr>
        <w:t xml:space="preserve"> diurna e noturna a,</w:t>
      </w:r>
      <w:r w:rsidR="00F9275D" w:rsidRPr="00E875AA">
        <w:rPr>
          <w:bCs/>
        </w:rPr>
        <w:t xml:space="preserve"> </w:t>
      </w:r>
      <w:r w:rsidR="00ED12BC">
        <w:rPr>
          <w:bCs/>
        </w:rPr>
        <w:t>p</w:t>
      </w:r>
      <w:r w:rsidR="00F9275D" w:rsidRPr="00E875AA">
        <w:rPr>
          <w:bCs/>
        </w:rPr>
        <w:t>elo menos</w:t>
      </w:r>
      <w:r w:rsidR="00ED12BC">
        <w:rPr>
          <w:bCs/>
        </w:rPr>
        <w:t>,</w:t>
      </w:r>
      <w:r w:rsidR="00F9275D" w:rsidRPr="00E875AA">
        <w:rPr>
          <w:bCs/>
        </w:rPr>
        <w:t xml:space="preserve"> 40</w:t>
      </w:r>
      <w:r w:rsidR="00F2443F">
        <w:rPr>
          <w:bCs/>
        </w:rPr>
        <w:t xml:space="preserve"> (quarenta) metros de distância;</w:t>
      </w:r>
    </w:p>
    <w:p w:rsidR="00F9275D" w:rsidRDefault="00CA5AEC" w:rsidP="008A18A2">
      <w:pPr>
        <w:ind w:firstLine="1416"/>
        <w:jc w:val="both"/>
        <w:rPr>
          <w:bCs/>
        </w:rPr>
      </w:pPr>
      <w:r>
        <w:rPr>
          <w:bCs/>
        </w:rPr>
        <w:t xml:space="preserve">III - </w:t>
      </w:r>
      <w:r w:rsidR="00F9275D">
        <w:rPr>
          <w:bCs/>
        </w:rPr>
        <w:t xml:space="preserve"> </w:t>
      </w:r>
      <w:r w:rsidR="00F2443F">
        <w:rPr>
          <w:bCs/>
        </w:rPr>
        <w:t xml:space="preserve">as faixas ou pinturas a que se refere o inciso anterior deverão conter </w:t>
      </w:r>
      <w:r w:rsidR="00F9275D" w:rsidRPr="00F9275D">
        <w:rPr>
          <w:bCs/>
        </w:rPr>
        <w:t>dimens</w:t>
      </w:r>
      <w:r w:rsidR="00F2443F">
        <w:rPr>
          <w:bCs/>
        </w:rPr>
        <w:t>ões</w:t>
      </w:r>
      <w:r w:rsidR="00F9275D" w:rsidRPr="00F9275D">
        <w:rPr>
          <w:bCs/>
        </w:rPr>
        <w:t xml:space="preserve"> mínima</w:t>
      </w:r>
      <w:r w:rsidR="00F2443F">
        <w:rPr>
          <w:bCs/>
        </w:rPr>
        <w:t>s</w:t>
      </w:r>
      <w:r w:rsidR="00F9275D" w:rsidRPr="00F9275D">
        <w:rPr>
          <w:bCs/>
        </w:rPr>
        <w:t xml:space="preserve"> </w:t>
      </w:r>
      <w:r w:rsidR="00A0360D">
        <w:rPr>
          <w:bCs/>
        </w:rPr>
        <w:t>de 1</w:t>
      </w:r>
      <w:r w:rsidR="00915B9A">
        <w:rPr>
          <w:bCs/>
        </w:rPr>
        <w:t>.</w:t>
      </w:r>
      <w:r w:rsidR="00A0360D">
        <w:rPr>
          <w:bCs/>
        </w:rPr>
        <w:t>000 mm de comprimento por 20</w:t>
      </w:r>
      <w:r>
        <w:rPr>
          <w:bCs/>
        </w:rPr>
        <w:t>0</w:t>
      </w:r>
      <w:r w:rsidR="00A0360D">
        <w:rPr>
          <w:bCs/>
        </w:rPr>
        <w:t xml:space="preserve"> mm de altura</w:t>
      </w:r>
      <w:r w:rsidR="00F9275D" w:rsidRPr="00F9275D">
        <w:rPr>
          <w:bCs/>
        </w:rPr>
        <w:t>, em todas as</w:t>
      </w:r>
      <w:r w:rsidR="00A0360D">
        <w:rPr>
          <w:bCs/>
        </w:rPr>
        <w:t xml:space="preserve"> faces</w:t>
      </w:r>
      <w:r w:rsidR="00F9275D" w:rsidRPr="00F9275D">
        <w:rPr>
          <w:bCs/>
        </w:rPr>
        <w:t xml:space="preserve"> da caçamba.</w:t>
      </w:r>
    </w:p>
    <w:p w:rsidR="00915B9A" w:rsidRDefault="008A18A2" w:rsidP="002D1A67">
      <w:pPr>
        <w:ind w:firstLine="1416"/>
        <w:jc w:val="both"/>
        <w:rPr>
          <w:bCs/>
        </w:rPr>
      </w:pPr>
      <w:r>
        <w:rPr>
          <w:bCs/>
        </w:rPr>
        <w:t xml:space="preserve">Art. 2º </w:t>
      </w:r>
      <w:r w:rsidR="002D1A67" w:rsidRPr="002D1A67">
        <w:rPr>
          <w:bCs/>
        </w:rPr>
        <w:t>As empresas prestadoras dos serviços de que trata o Art. 1º terão o prazo de 60 (sessenta) dias, para</w:t>
      </w:r>
      <w:r w:rsidR="00915B9A">
        <w:rPr>
          <w:bCs/>
        </w:rPr>
        <w:t xml:space="preserve"> se adequarem</w:t>
      </w:r>
      <w:r w:rsidR="002D1A67" w:rsidRPr="002D1A67">
        <w:rPr>
          <w:bCs/>
        </w:rPr>
        <w:t xml:space="preserve"> ao disposto nesta Lei, contados a partir da </w:t>
      </w:r>
      <w:r w:rsidR="00915B9A">
        <w:rPr>
          <w:bCs/>
        </w:rPr>
        <w:t xml:space="preserve">sua </w:t>
      </w:r>
      <w:r w:rsidR="002D1A67" w:rsidRPr="002D1A67">
        <w:rPr>
          <w:bCs/>
        </w:rPr>
        <w:t>publicação.</w:t>
      </w:r>
    </w:p>
    <w:p w:rsidR="00A2346D" w:rsidRDefault="00A2346D" w:rsidP="00A2346D">
      <w:pPr>
        <w:ind w:firstLine="1416"/>
        <w:jc w:val="both"/>
      </w:pPr>
      <w:r>
        <w:rPr>
          <w:bCs/>
        </w:rPr>
        <w:t>Art. 3º</w:t>
      </w:r>
      <w:r w:rsidR="000001FD" w:rsidRPr="00A2346D">
        <w:t xml:space="preserve"> </w:t>
      </w:r>
      <w:r w:rsidR="002D1A67" w:rsidRPr="00A2346D">
        <w:t>As empresas que não cumprirem o disposto nesta Lei ficarão impedidas da colocação das referidas caçambas, nas vias públicas.</w:t>
      </w:r>
    </w:p>
    <w:p w:rsidR="00A2346D" w:rsidRDefault="00A2346D" w:rsidP="00A2346D">
      <w:pPr>
        <w:ind w:firstLine="1416"/>
        <w:jc w:val="both"/>
      </w:pPr>
    </w:p>
    <w:p w:rsidR="00816854" w:rsidRDefault="00A2346D" w:rsidP="00A2346D">
      <w:pPr>
        <w:ind w:firstLine="1416"/>
        <w:jc w:val="both"/>
        <w:rPr>
          <w:bCs/>
        </w:rPr>
      </w:pPr>
      <w:r>
        <w:t xml:space="preserve">Art. 4º </w:t>
      </w:r>
      <w:r w:rsidR="002D1A67" w:rsidRPr="002D1A67">
        <w:rPr>
          <w:bCs/>
        </w:rPr>
        <w:t xml:space="preserve">O Poder Executivo regulamentará a presente Lei, </w:t>
      </w:r>
      <w:r w:rsidR="006F15AF">
        <w:rPr>
          <w:bCs/>
        </w:rPr>
        <w:t>no que couber</w:t>
      </w:r>
      <w:r w:rsidR="002D1A67" w:rsidRPr="002D1A67">
        <w:rPr>
          <w:bCs/>
        </w:rPr>
        <w:t>,</w:t>
      </w:r>
      <w:r w:rsidR="006F15AF">
        <w:rPr>
          <w:bCs/>
        </w:rPr>
        <w:t xml:space="preserve"> no prazo de 60 (sessenta dias)</w:t>
      </w:r>
      <w:r w:rsidR="002D1A67" w:rsidRPr="002D1A67">
        <w:rPr>
          <w:bCs/>
        </w:rPr>
        <w:t xml:space="preserve"> contados a partir da data de sua publicação.</w:t>
      </w:r>
    </w:p>
    <w:p w:rsidR="00CE2831" w:rsidRDefault="00CE2831" w:rsidP="00BA15E0">
      <w:pPr>
        <w:ind w:firstLine="1416"/>
        <w:jc w:val="both"/>
        <w:rPr>
          <w:bCs/>
        </w:rPr>
      </w:pPr>
    </w:p>
    <w:p w:rsidR="00BA15E0" w:rsidRPr="007B632F" w:rsidRDefault="00BA15E0" w:rsidP="00BA15E0">
      <w:pPr>
        <w:jc w:val="both"/>
      </w:pPr>
      <w:r w:rsidRPr="007B632F">
        <w:tab/>
        <w:t xml:space="preserve">     </w:t>
      </w:r>
      <w:r w:rsidRPr="007B632F">
        <w:rPr>
          <w:b/>
          <w:bCs/>
        </w:rPr>
        <w:tab/>
      </w:r>
      <w:r w:rsidR="0080558A">
        <w:rPr>
          <w:bCs/>
        </w:rPr>
        <w:t xml:space="preserve">Art. </w:t>
      </w:r>
      <w:r w:rsidR="006F15AF">
        <w:rPr>
          <w:bCs/>
        </w:rPr>
        <w:t>5</w:t>
      </w:r>
      <w:r w:rsidRPr="007B632F">
        <w:t xml:space="preserve">º </w:t>
      </w:r>
      <w:r w:rsidRPr="007B632F">
        <w:rPr>
          <w:bCs/>
        </w:rPr>
        <w:t>Esta Lei entra em vigor na data de sua publicação</w:t>
      </w:r>
      <w:r w:rsidRPr="007B632F">
        <w:t xml:space="preserve"> no DOM/SC, nos termos do Art. 2º, da Lei </w:t>
      </w:r>
      <w:r w:rsidR="007B632F" w:rsidRPr="007B632F">
        <w:t>nº.</w:t>
      </w:r>
      <w:r w:rsidRPr="007B632F">
        <w:t xml:space="preserve"> 1.669/2008, de 17/6/2008.</w:t>
      </w:r>
    </w:p>
    <w:p w:rsidR="00BA15E0" w:rsidRPr="007B632F" w:rsidRDefault="00BA15E0" w:rsidP="00BA15E0">
      <w:pPr>
        <w:tabs>
          <w:tab w:val="left" w:leader="dot" w:pos="8280"/>
        </w:tabs>
        <w:jc w:val="both"/>
      </w:pPr>
      <w:r w:rsidRPr="007B632F">
        <w:t xml:space="preserve">                           </w:t>
      </w:r>
    </w:p>
    <w:p w:rsidR="00BA15E0" w:rsidRPr="007B632F" w:rsidRDefault="00BA15E0" w:rsidP="00BA15E0">
      <w:pPr>
        <w:tabs>
          <w:tab w:val="left" w:leader="dot" w:pos="8280"/>
        </w:tabs>
        <w:jc w:val="both"/>
      </w:pPr>
      <w:r w:rsidRPr="007B632F">
        <w:t xml:space="preserve">                        Schroeder (SC), </w:t>
      </w:r>
      <w:r w:rsidR="00A36A6B">
        <w:t>17</w:t>
      </w:r>
      <w:r w:rsidR="006B1E89">
        <w:t xml:space="preserve"> de </w:t>
      </w:r>
      <w:r w:rsidR="00A36A6B">
        <w:t>agosto</w:t>
      </w:r>
      <w:r w:rsidR="006B1E89">
        <w:t xml:space="preserve"> de 20</w:t>
      </w:r>
      <w:r w:rsidR="00FB1C52">
        <w:t>20</w:t>
      </w:r>
      <w:r w:rsidRPr="007B632F">
        <w:t>.</w:t>
      </w:r>
    </w:p>
    <w:p w:rsidR="00BA15E0" w:rsidRDefault="00BA15E0" w:rsidP="00BA15E0">
      <w:pPr>
        <w:tabs>
          <w:tab w:val="left" w:leader="dot" w:pos="8280"/>
        </w:tabs>
        <w:jc w:val="both"/>
      </w:pPr>
    </w:p>
    <w:p w:rsidR="0080558A" w:rsidRPr="007B632F" w:rsidRDefault="0080558A" w:rsidP="00BA15E0">
      <w:pPr>
        <w:tabs>
          <w:tab w:val="left" w:leader="dot" w:pos="8280"/>
        </w:tabs>
        <w:jc w:val="both"/>
      </w:pPr>
    </w:p>
    <w:p w:rsidR="00BA15E0" w:rsidRPr="007B632F" w:rsidRDefault="00BA15E0" w:rsidP="00BA15E0">
      <w:pPr>
        <w:tabs>
          <w:tab w:val="left" w:leader="dot" w:pos="8280"/>
        </w:tabs>
        <w:jc w:val="both"/>
      </w:pPr>
    </w:p>
    <w:p w:rsidR="00BA15E0" w:rsidRPr="007B632F" w:rsidRDefault="00A36A6B" w:rsidP="00484574">
      <w:pPr>
        <w:tabs>
          <w:tab w:val="left" w:leader="dot" w:pos="8280"/>
        </w:tabs>
        <w:jc w:val="center"/>
        <w:rPr>
          <w:b/>
          <w:bCs/>
        </w:rPr>
      </w:pPr>
      <w:r>
        <w:rPr>
          <w:b/>
          <w:bCs/>
        </w:rPr>
        <w:t>AURINO WUDKE</w:t>
      </w:r>
    </w:p>
    <w:p w:rsidR="00BA15E0" w:rsidRDefault="00484574" w:rsidP="00484574">
      <w:pPr>
        <w:tabs>
          <w:tab w:val="left" w:leader="dot" w:pos="8280"/>
        </w:tabs>
        <w:jc w:val="center"/>
      </w:pPr>
      <w:r>
        <w:t>Vereador</w:t>
      </w:r>
      <w:r w:rsidR="00B3558A">
        <w:t xml:space="preserve">                                                    </w:t>
      </w:r>
    </w:p>
    <w:p w:rsidR="00484574" w:rsidRDefault="00484574" w:rsidP="00BA15E0">
      <w:pPr>
        <w:tabs>
          <w:tab w:val="left" w:leader="dot" w:pos="8280"/>
        </w:tabs>
        <w:jc w:val="both"/>
      </w:pPr>
    </w:p>
    <w:p w:rsidR="00BA15E0" w:rsidRPr="007B632F" w:rsidRDefault="00BA15E0" w:rsidP="00BA15E0">
      <w:pPr>
        <w:tabs>
          <w:tab w:val="left" w:leader="dot" w:pos="8280"/>
        </w:tabs>
        <w:jc w:val="both"/>
      </w:pPr>
      <w:r w:rsidRPr="007B632F">
        <w:t xml:space="preserve"> Aprov. </w:t>
      </w:r>
      <w:proofErr w:type="gramStart"/>
      <w:r w:rsidRPr="007B632F">
        <w:t>em</w:t>
      </w:r>
      <w:proofErr w:type="gramEnd"/>
      <w:r w:rsidRPr="007B632F">
        <w:t xml:space="preserve"> </w:t>
      </w:r>
      <w:r w:rsidR="00243CD9">
        <w:t>única</w:t>
      </w:r>
      <w:r w:rsidRPr="007B632F">
        <w:t xml:space="preserve"> disc. em ____/____/_____</w:t>
      </w:r>
    </w:p>
    <w:p w:rsidR="00BA15E0" w:rsidRPr="007B632F" w:rsidRDefault="00BA15E0" w:rsidP="00BA15E0">
      <w:pPr>
        <w:tabs>
          <w:tab w:val="left" w:leader="dot" w:pos="8280"/>
        </w:tabs>
        <w:jc w:val="both"/>
      </w:pPr>
      <w:r w:rsidRPr="007B632F">
        <w:t xml:space="preserve"> </w:t>
      </w:r>
    </w:p>
    <w:p w:rsidR="00BA15E0" w:rsidRDefault="00BA15E0" w:rsidP="00BA15E0">
      <w:pPr>
        <w:tabs>
          <w:tab w:val="left" w:leader="dot" w:pos="8280"/>
        </w:tabs>
        <w:jc w:val="both"/>
      </w:pPr>
      <w:r w:rsidRPr="007B632F">
        <w:t xml:space="preserve"> SANCIONADA EM ____/____/___</w:t>
      </w:r>
      <w:proofErr w:type="gramStart"/>
      <w:r w:rsidRPr="007B632F">
        <w:t>_</w:t>
      </w:r>
      <w:r w:rsidR="005B2CAF">
        <w:t xml:space="preserve"> .</w:t>
      </w:r>
      <w:proofErr w:type="gramEnd"/>
      <w:r w:rsidR="005B2CAF">
        <w:t xml:space="preserve">- </w:t>
      </w:r>
    </w:p>
    <w:p w:rsidR="00BA15E0" w:rsidRPr="007B632F" w:rsidRDefault="007B632F" w:rsidP="00CE499D">
      <w:pPr>
        <w:ind w:firstLine="708"/>
        <w:jc w:val="center"/>
        <w:rPr>
          <w:b/>
          <w:u w:val="single"/>
        </w:rPr>
      </w:pPr>
      <w:r w:rsidRPr="007B632F">
        <w:rPr>
          <w:b/>
          <w:u w:val="single"/>
        </w:rPr>
        <w:lastRenderedPageBreak/>
        <w:t>PROJETO DE LEI</w:t>
      </w:r>
      <w:r w:rsidR="00CE499D">
        <w:rPr>
          <w:b/>
          <w:u w:val="single"/>
        </w:rPr>
        <w:t xml:space="preserve"> LEGISLATIVO</w:t>
      </w:r>
      <w:r w:rsidRPr="007B632F">
        <w:rPr>
          <w:b/>
          <w:u w:val="single"/>
        </w:rPr>
        <w:t xml:space="preserve"> Nº</w:t>
      </w:r>
      <w:r w:rsidR="006B1E89">
        <w:rPr>
          <w:b/>
          <w:u w:val="single"/>
        </w:rPr>
        <w:t xml:space="preserve"> </w:t>
      </w:r>
      <w:r w:rsidR="00252174">
        <w:rPr>
          <w:b/>
          <w:u w:val="single"/>
        </w:rPr>
        <w:t>0</w:t>
      </w:r>
      <w:r w:rsidR="00CE499D">
        <w:rPr>
          <w:b/>
          <w:u w:val="single"/>
        </w:rPr>
        <w:t>0</w:t>
      </w:r>
      <w:r w:rsidR="00D90738">
        <w:rPr>
          <w:b/>
          <w:u w:val="single"/>
        </w:rPr>
        <w:t>4</w:t>
      </w:r>
      <w:bookmarkStart w:id="0" w:name="_GoBack"/>
      <w:bookmarkEnd w:id="0"/>
      <w:r w:rsidR="00BA15E0" w:rsidRPr="007B632F">
        <w:rPr>
          <w:b/>
          <w:u w:val="single"/>
        </w:rPr>
        <w:t>/20</w:t>
      </w:r>
      <w:r w:rsidR="00CE499D">
        <w:rPr>
          <w:b/>
          <w:u w:val="single"/>
        </w:rPr>
        <w:t>20</w:t>
      </w:r>
    </w:p>
    <w:p w:rsidR="00BA15E0" w:rsidRPr="007B632F" w:rsidRDefault="00BA15E0" w:rsidP="00BA15E0">
      <w:pPr>
        <w:jc w:val="center"/>
        <w:rPr>
          <w:b/>
          <w:u w:val="single"/>
        </w:rPr>
      </w:pPr>
    </w:p>
    <w:p w:rsidR="00BA15E0" w:rsidRPr="007B632F" w:rsidRDefault="00CE499D" w:rsidP="00BA15E0">
      <w:pPr>
        <w:jc w:val="center"/>
        <w:rPr>
          <w:b/>
          <w:u w:val="single"/>
        </w:rPr>
      </w:pPr>
      <w:r>
        <w:rPr>
          <w:b/>
        </w:rPr>
        <w:t xml:space="preserve">        </w:t>
      </w:r>
      <w:r w:rsidR="00BA15E0" w:rsidRPr="007B632F">
        <w:rPr>
          <w:b/>
          <w:u w:val="single"/>
        </w:rPr>
        <w:t xml:space="preserve">EXPOSIÇÃO DE MOTIVOS </w:t>
      </w:r>
    </w:p>
    <w:p w:rsidR="00BA15E0" w:rsidRPr="007B632F" w:rsidRDefault="00BA15E0" w:rsidP="00BA15E0">
      <w:pPr>
        <w:jc w:val="both"/>
      </w:pPr>
    </w:p>
    <w:p w:rsidR="00BA15E0" w:rsidRPr="007B632F" w:rsidRDefault="00BA15E0" w:rsidP="00BA15E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A15E0" w:rsidRPr="007B632F" w:rsidRDefault="00BA15E0" w:rsidP="00BA15E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B632F">
        <w:rPr>
          <w:rFonts w:ascii="Times New Roman" w:hAnsi="Times New Roman" w:cs="Times New Roman"/>
          <w:color w:val="auto"/>
        </w:rPr>
        <w:t xml:space="preserve"> </w:t>
      </w:r>
    </w:p>
    <w:p w:rsidR="00BA15E0" w:rsidRDefault="00BA15E0" w:rsidP="00BA15E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B632F">
        <w:rPr>
          <w:rFonts w:ascii="Times New Roman" w:hAnsi="Times New Roman" w:cs="Times New Roman"/>
          <w:color w:val="auto"/>
        </w:rPr>
        <w:t xml:space="preserve">Senhores Vereadores: </w:t>
      </w:r>
    </w:p>
    <w:p w:rsidR="00CE499D" w:rsidRDefault="00CE499D" w:rsidP="00BA15E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E499D" w:rsidRDefault="00CE499D" w:rsidP="00BA15E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158F9" w:rsidRDefault="00CE499D" w:rsidP="006F6D0B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CE499D">
        <w:rPr>
          <w:rFonts w:ascii="Times New Roman" w:hAnsi="Times New Roman" w:cs="Times New Roman"/>
        </w:rPr>
        <w:t xml:space="preserve">O presente projeto visa </w:t>
      </w:r>
      <w:r w:rsidR="00C158F9">
        <w:rPr>
          <w:rFonts w:ascii="Times New Roman" w:hAnsi="Times New Roman" w:cs="Times New Roman"/>
        </w:rPr>
        <w:t>regulamentar no Munícipio de Schroeder a sinalização das caçambas estacionárias coletoras de entulhos, que prestam serviços de remoção do referido material.</w:t>
      </w:r>
    </w:p>
    <w:p w:rsidR="00C158F9" w:rsidRDefault="00C158F9" w:rsidP="00B03930">
      <w:pPr>
        <w:pStyle w:val="Default"/>
        <w:jc w:val="both"/>
        <w:rPr>
          <w:rFonts w:ascii="Times New Roman" w:hAnsi="Times New Roman" w:cs="Times New Roman"/>
        </w:rPr>
      </w:pPr>
    </w:p>
    <w:p w:rsidR="00C158F9" w:rsidRDefault="00C158F9" w:rsidP="006F6D0B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Importante destacar que as caçambas</w:t>
      </w:r>
      <w:r w:rsidR="00B5002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na maioria das vezes</w:t>
      </w:r>
      <w:r w:rsidR="00B5002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permanecem estacionadas nas vias públicas, por vez</w:t>
      </w:r>
      <w:r w:rsidR="00B50021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, por</w:t>
      </w:r>
      <w:r w:rsidR="00B50021">
        <w:rPr>
          <w:rFonts w:ascii="Times New Roman" w:hAnsi="Times New Roman" w:cs="Times New Roman"/>
        </w:rPr>
        <w:t xml:space="preserve"> longos</w:t>
      </w:r>
      <w:r>
        <w:rPr>
          <w:rFonts w:ascii="Times New Roman" w:hAnsi="Times New Roman" w:cs="Times New Roman"/>
        </w:rPr>
        <w:t xml:space="preserve"> períodos a fim de atender as necessidades da população, o que é compreensível, visto que muitas vezes é impossível o acesso ao imóvel.</w:t>
      </w:r>
    </w:p>
    <w:p w:rsidR="00C158F9" w:rsidRDefault="00C158F9" w:rsidP="00B03930">
      <w:pPr>
        <w:pStyle w:val="Default"/>
        <w:jc w:val="both"/>
        <w:rPr>
          <w:rFonts w:ascii="Times New Roman" w:hAnsi="Times New Roman" w:cs="Times New Roman"/>
        </w:rPr>
      </w:pPr>
    </w:p>
    <w:p w:rsidR="00C158F9" w:rsidRDefault="00C158F9" w:rsidP="006F6D0B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Contudo, a segurança dos transeuntes deve ser levada em consideração, e como vislumbra-se no nosso Munícipio, muitas caçambas não possuem sequer identificação ou dispositivo de segurança que facilite a visualização das mesmas, o que certamente é um risco muito grande para quem circula nas vias públicas onde as mesmas estão alocadas. </w:t>
      </w:r>
    </w:p>
    <w:p w:rsidR="00C158F9" w:rsidRDefault="00C158F9" w:rsidP="00B03930">
      <w:pPr>
        <w:pStyle w:val="Default"/>
        <w:jc w:val="both"/>
        <w:rPr>
          <w:rFonts w:ascii="Times New Roman" w:hAnsi="Times New Roman" w:cs="Times New Roman"/>
        </w:rPr>
      </w:pPr>
    </w:p>
    <w:p w:rsidR="00BA15E0" w:rsidRDefault="00C158F9" w:rsidP="006F6D0B">
      <w:pPr>
        <w:pStyle w:val="Default"/>
        <w:ind w:firstLine="708"/>
        <w:jc w:val="both"/>
      </w:pPr>
      <w:r>
        <w:rPr>
          <w:rFonts w:ascii="Times New Roman" w:hAnsi="Times New Roman" w:cs="Times New Roman"/>
        </w:rPr>
        <w:t xml:space="preserve">Desta forma, </w:t>
      </w:r>
      <w:r w:rsidR="00B5002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olicito a compreensão dos nobres pares para a aprovação deste Projeto de Lei.</w:t>
      </w:r>
    </w:p>
    <w:p w:rsidR="00FE45FB" w:rsidRPr="007B632F" w:rsidRDefault="00FE45FB" w:rsidP="00BA15E0">
      <w:pPr>
        <w:jc w:val="both"/>
      </w:pPr>
    </w:p>
    <w:p w:rsidR="00BA15E0" w:rsidRPr="007B632F" w:rsidRDefault="00BA15E0" w:rsidP="00BA15E0"/>
    <w:p w:rsidR="00BA15E0" w:rsidRPr="007B632F" w:rsidRDefault="00BA15E0" w:rsidP="006F6D0B">
      <w:pPr>
        <w:shd w:val="clear" w:color="auto" w:fill="FFFFFF"/>
        <w:ind w:firstLine="708"/>
        <w:jc w:val="both"/>
        <w:rPr>
          <w:b/>
        </w:rPr>
      </w:pPr>
      <w:r w:rsidRPr="007B632F">
        <w:t>Schroeder</w:t>
      </w:r>
      <w:r w:rsidR="00FE45FB">
        <w:t xml:space="preserve">, </w:t>
      </w:r>
      <w:r w:rsidR="00C158F9">
        <w:t>17</w:t>
      </w:r>
      <w:r w:rsidR="006B1E89">
        <w:t xml:space="preserve"> de </w:t>
      </w:r>
      <w:r w:rsidR="00C158F9">
        <w:t>agosto</w:t>
      </w:r>
      <w:r w:rsidR="006B1E89">
        <w:t xml:space="preserve"> de 20</w:t>
      </w:r>
      <w:r w:rsidR="00EA6D79">
        <w:t>20</w:t>
      </w:r>
      <w:r w:rsidR="006B1E89">
        <w:t>.</w:t>
      </w:r>
    </w:p>
    <w:p w:rsidR="00BA15E0" w:rsidRPr="007B632F" w:rsidRDefault="00BA15E0" w:rsidP="00BA15E0">
      <w:pPr>
        <w:shd w:val="clear" w:color="auto" w:fill="FFFFFF"/>
        <w:ind w:left="5664" w:firstLine="708"/>
        <w:jc w:val="both"/>
        <w:rPr>
          <w:b/>
        </w:rPr>
      </w:pPr>
    </w:p>
    <w:p w:rsidR="00BA15E0" w:rsidRPr="007B632F" w:rsidRDefault="00BA15E0" w:rsidP="00BA15E0">
      <w:pPr>
        <w:tabs>
          <w:tab w:val="left" w:leader="dot" w:pos="8280"/>
        </w:tabs>
        <w:jc w:val="both"/>
      </w:pPr>
    </w:p>
    <w:p w:rsidR="00BA15E0" w:rsidRPr="007B632F" w:rsidRDefault="00BA15E0" w:rsidP="00BA15E0"/>
    <w:p w:rsidR="00BA15E0" w:rsidRPr="007B632F" w:rsidRDefault="00BA15E0" w:rsidP="00BA15E0"/>
    <w:p w:rsidR="00B3558A" w:rsidRPr="007B632F" w:rsidRDefault="00C158F9" w:rsidP="00B3558A">
      <w:pPr>
        <w:tabs>
          <w:tab w:val="left" w:leader="dot" w:pos="8280"/>
        </w:tabs>
        <w:jc w:val="center"/>
        <w:rPr>
          <w:b/>
          <w:bCs/>
        </w:rPr>
      </w:pPr>
      <w:r>
        <w:rPr>
          <w:b/>
          <w:bCs/>
        </w:rPr>
        <w:t>AURINO WUDKE</w:t>
      </w:r>
    </w:p>
    <w:p w:rsidR="00B3558A" w:rsidRDefault="00B3558A" w:rsidP="00B3558A">
      <w:pPr>
        <w:tabs>
          <w:tab w:val="left" w:leader="dot" w:pos="8280"/>
        </w:tabs>
        <w:jc w:val="center"/>
      </w:pPr>
      <w:r>
        <w:t xml:space="preserve">Vereador                                                     </w:t>
      </w:r>
    </w:p>
    <w:p w:rsidR="00B4590E" w:rsidRPr="007B632F" w:rsidRDefault="00B4590E" w:rsidP="00B3558A"/>
    <w:sectPr w:rsidR="00B4590E" w:rsidRPr="007B632F" w:rsidSect="00AD3150">
      <w:pgSz w:w="11906" w:h="16838"/>
      <w:pgMar w:top="2778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E0"/>
    <w:rsid w:val="000001FD"/>
    <w:rsid w:val="00013DEA"/>
    <w:rsid w:val="00061DC0"/>
    <w:rsid w:val="00097EC3"/>
    <w:rsid w:val="000A2D94"/>
    <w:rsid w:val="000F23CF"/>
    <w:rsid w:val="00106500"/>
    <w:rsid w:val="0018466A"/>
    <w:rsid w:val="001A6AD4"/>
    <w:rsid w:val="001C5A62"/>
    <w:rsid w:val="001E33B5"/>
    <w:rsid w:val="00217033"/>
    <w:rsid w:val="00243CD9"/>
    <w:rsid w:val="00252174"/>
    <w:rsid w:val="002755D1"/>
    <w:rsid w:val="00286B34"/>
    <w:rsid w:val="00292C32"/>
    <w:rsid w:val="00297407"/>
    <w:rsid w:val="002C7D47"/>
    <w:rsid w:val="002D1A67"/>
    <w:rsid w:val="002E2B2F"/>
    <w:rsid w:val="002E3E27"/>
    <w:rsid w:val="00302E6D"/>
    <w:rsid w:val="0036679E"/>
    <w:rsid w:val="003A777B"/>
    <w:rsid w:val="003B3E9E"/>
    <w:rsid w:val="003B545D"/>
    <w:rsid w:val="003E7E78"/>
    <w:rsid w:val="00412BB9"/>
    <w:rsid w:val="00431A37"/>
    <w:rsid w:val="00484574"/>
    <w:rsid w:val="004D1225"/>
    <w:rsid w:val="00532774"/>
    <w:rsid w:val="005740FC"/>
    <w:rsid w:val="00592839"/>
    <w:rsid w:val="005B2CAF"/>
    <w:rsid w:val="005D5F85"/>
    <w:rsid w:val="005F020E"/>
    <w:rsid w:val="005F6995"/>
    <w:rsid w:val="00605845"/>
    <w:rsid w:val="0061178D"/>
    <w:rsid w:val="0061456C"/>
    <w:rsid w:val="0064275F"/>
    <w:rsid w:val="0066227D"/>
    <w:rsid w:val="006B1E89"/>
    <w:rsid w:val="006E02AC"/>
    <w:rsid w:val="006F15AF"/>
    <w:rsid w:val="006F6D0B"/>
    <w:rsid w:val="0073093C"/>
    <w:rsid w:val="0075786E"/>
    <w:rsid w:val="00782E0F"/>
    <w:rsid w:val="007B632F"/>
    <w:rsid w:val="007C4E01"/>
    <w:rsid w:val="007D73BE"/>
    <w:rsid w:val="007F1356"/>
    <w:rsid w:val="0080558A"/>
    <w:rsid w:val="00816854"/>
    <w:rsid w:val="008316E8"/>
    <w:rsid w:val="008A18A2"/>
    <w:rsid w:val="008D35E5"/>
    <w:rsid w:val="00900746"/>
    <w:rsid w:val="009125BE"/>
    <w:rsid w:val="00915B9A"/>
    <w:rsid w:val="009249A4"/>
    <w:rsid w:val="00931F08"/>
    <w:rsid w:val="009E7E51"/>
    <w:rsid w:val="00A0360D"/>
    <w:rsid w:val="00A2346D"/>
    <w:rsid w:val="00A36A6B"/>
    <w:rsid w:val="00AA17D8"/>
    <w:rsid w:val="00AA1971"/>
    <w:rsid w:val="00AB3361"/>
    <w:rsid w:val="00AC0048"/>
    <w:rsid w:val="00AD3150"/>
    <w:rsid w:val="00B03930"/>
    <w:rsid w:val="00B3558A"/>
    <w:rsid w:val="00B4590E"/>
    <w:rsid w:val="00B50021"/>
    <w:rsid w:val="00B65F4F"/>
    <w:rsid w:val="00BA15E0"/>
    <w:rsid w:val="00BC4CD3"/>
    <w:rsid w:val="00BD19C8"/>
    <w:rsid w:val="00BF4CC7"/>
    <w:rsid w:val="00C0166C"/>
    <w:rsid w:val="00C03CA6"/>
    <w:rsid w:val="00C158F9"/>
    <w:rsid w:val="00C23FCE"/>
    <w:rsid w:val="00C30202"/>
    <w:rsid w:val="00C368FD"/>
    <w:rsid w:val="00C41EC8"/>
    <w:rsid w:val="00CA3D5E"/>
    <w:rsid w:val="00CA5AEC"/>
    <w:rsid w:val="00CE2831"/>
    <w:rsid w:val="00CE2E5C"/>
    <w:rsid w:val="00CE499D"/>
    <w:rsid w:val="00CF2305"/>
    <w:rsid w:val="00CF415A"/>
    <w:rsid w:val="00D616B3"/>
    <w:rsid w:val="00D90738"/>
    <w:rsid w:val="00DF6918"/>
    <w:rsid w:val="00E05AF0"/>
    <w:rsid w:val="00E85CD8"/>
    <w:rsid w:val="00E875AA"/>
    <w:rsid w:val="00EA6D79"/>
    <w:rsid w:val="00ED12BC"/>
    <w:rsid w:val="00F13DAC"/>
    <w:rsid w:val="00F2443F"/>
    <w:rsid w:val="00F6564E"/>
    <w:rsid w:val="00F9275D"/>
    <w:rsid w:val="00FA4B7F"/>
    <w:rsid w:val="00FB1C52"/>
    <w:rsid w:val="00FE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80450-D215-4CAF-B8E3-193E4CC9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5E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A15E0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5D5F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D5F85"/>
    <w:rPr>
      <w:rFonts w:ascii="Segoe UI" w:hAnsi="Segoe UI" w:cs="Segoe UI"/>
      <w:sz w:val="18"/>
      <w:szCs w:val="18"/>
    </w:rPr>
  </w:style>
  <w:style w:type="paragraph" w:customStyle="1" w:styleId="Recuodecorpodetexto21">
    <w:name w:val="Recuo de corpo de texto 21"/>
    <w:basedOn w:val="Normal"/>
    <w:rsid w:val="00F6564E"/>
    <w:pPr>
      <w:widowControl w:val="0"/>
      <w:suppressAutoHyphens/>
      <w:ind w:firstLine="2832"/>
      <w:jc w:val="both"/>
    </w:pPr>
    <w:rPr>
      <w:rFonts w:eastAsia="Arial Unicode MS"/>
      <w:kern w:val="1"/>
    </w:rPr>
  </w:style>
  <w:style w:type="character" w:styleId="Hyperlink">
    <w:name w:val="Hyperlink"/>
    <w:rsid w:val="00431A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9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763EE-1D81-4180-B06F-729C6039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NºXXX/2018</vt:lpstr>
    </vt:vector>
  </TitlesOfParts>
  <Company/>
  <LinksUpToDate>false</LinksUpToDate>
  <CharactersWithSpaces>2864</CharactersWithSpaces>
  <SharedDoc>false</SharedDoc>
  <HLinks>
    <vt:vector size="6" baseType="variant">
      <vt:variant>
        <vt:i4>4325467</vt:i4>
      </vt:variant>
      <vt:variant>
        <vt:i4>0</vt:i4>
      </vt:variant>
      <vt:variant>
        <vt:i4>0</vt:i4>
      </vt:variant>
      <vt:variant>
        <vt:i4>5</vt:i4>
      </vt:variant>
      <vt:variant>
        <vt:lpwstr>https://www.embrapa.br/documents/1355008/0/Folder+tecnologia+FBN/72690c5d-c076-4f9fb48a-7f6ebec0183d/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NºXXX/2018</dc:title>
  <dc:subject/>
  <dc:creator>taniaz</dc:creator>
  <cp:keywords/>
  <cp:lastModifiedBy>Angelica Sonntag</cp:lastModifiedBy>
  <cp:revision>2</cp:revision>
  <cp:lastPrinted>2020-08-17T14:04:00Z</cp:lastPrinted>
  <dcterms:created xsi:type="dcterms:W3CDTF">2020-08-17T14:07:00Z</dcterms:created>
  <dcterms:modified xsi:type="dcterms:W3CDTF">2020-08-17T14:07:00Z</dcterms:modified>
</cp:coreProperties>
</file>