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C917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02C5D">
        <w:rPr>
          <w:rFonts w:ascii="Times New (W1)" w:eastAsia="Times New Roman" w:hAnsi="Times New (W1)"/>
          <w:sz w:val="28"/>
          <w:szCs w:val="28"/>
          <w:lang w:eastAsia="pt-BR"/>
        </w:rPr>
        <w:t>105/2021</w:t>
      </w:r>
    </w:p>
    <w:p w14:paraId="42453FA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A81B1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246CB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096B923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D4BA0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3963A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41F21A1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DF424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2FDEBB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249A4F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4AD333" w14:textId="59B76F10" w:rsidR="00702C5D" w:rsidRDefault="00702C5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inclusão da Estrada Braço do Sul no roteiro do caminhão pipa, do início da via até o acesso à localidade de Rancho Bom. </w:t>
      </w:r>
    </w:p>
    <w:p w14:paraId="47953733" w14:textId="77777777" w:rsidR="003963AD" w:rsidRDefault="003963A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737A1E" w14:textId="77777777" w:rsidR="00702C5D" w:rsidRDefault="00702C5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pois a via possui tráfego intenso nos finais de semana, devido a movimentação de pessoas que visitam locais turísticos nas proximidades e durante a semana, é intensa a movimentação de caminhões da prefeitura, que se deslocam para retirada de saibro dos rios, o que gera transtornos aos moradores em decorrência </w:t>
      </w:r>
      <w:r w:rsidR="00674BCB" w:rsidRPr="00674BCB">
        <w:rPr>
          <w:rFonts w:ascii="Times New Roman" w:eastAsia="Times New Roman" w:hAnsi="Times New Roman"/>
          <w:sz w:val="24"/>
          <w:szCs w:val="28"/>
          <w:lang w:eastAsia="pt-BR"/>
        </w:rPr>
        <w:t xml:space="preserve">do excesso de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poeira.</w:t>
      </w:r>
    </w:p>
    <w:p w14:paraId="63209B86" w14:textId="77777777" w:rsidR="003963AD" w:rsidRDefault="003963A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FB6095" w14:textId="77777777" w:rsidR="0075570F" w:rsidRPr="0075570F" w:rsidRDefault="00702C5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AB52C7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77A048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4CB5D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02C5D">
        <w:rPr>
          <w:rFonts w:ascii="Times New Roman" w:eastAsia="Times New Roman" w:hAnsi="Times New Roman"/>
          <w:sz w:val="24"/>
          <w:szCs w:val="28"/>
          <w:lang w:eastAsia="pt-BR"/>
        </w:rPr>
        <w:t>21 de junho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CE897C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21285C1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A2114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37CEA2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702C5D">
        <w:rPr>
          <w:rFonts w:ascii="Times New Roman" w:eastAsia="Times New Roman" w:hAnsi="Times New Roman"/>
          <w:sz w:val="24"/>
          <w:szCs w:val="28"/>
          <w:lang w:eastAsia="pt-BR"/>
        </w:rPr>
        <w:t>Eroldo Wudke</w:t>
      </w:r>
    </w:p>
    <w:p w14:paraId="7A2F46C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BA7EF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7A547DB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Ildemar Zoz</w:t>
      </w:r>
    </w:p>
    <w:p w14:paraId="2AC2880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3E89158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C1C7D91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9F"/>
    <w:rsid w:val="001A25DF"/>
    <w:rsid w:val="001D141E"/>
    <w:rsid w:val="003030B3"/>
    <w:rsid w:val="003963AD"/>
    <w:rsid w:val="004A4D3B"/>
    <w:rsid w:val="00506EE6"/>
    <w:rsid w:val="0053668A"/>
    <w:rsid w:val="00605E35"/>
    <w:rsid w:val="0062401D"/>
    <w:rsid w:val="00674BCB"/>
    <w:rsid w:val="00702C5D"/>
    <w:rsid w:val="0075570F"/>
    <w:rsid w:val="007D6552"/>
    <w:rsid w:val="008533A7"/>
    <w:rsid w:val="0095688A"/>
    <w:rsid w:val="009A668E"/>
    <w:rsid w:val="00A3167C"/>
    <w:rsid w:val="00AA3B7D"/>
    <w:rsid w:val="00B24AC6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E3EF"/>
  <w15:chartTrackingRefBased/>
  <w15:docId w15:val="{32C6F4AB-2F99-44D9-9212-42D9920B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105.21</Template>
  <TotalTime>1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2021-06-21T17:22:00Z</cp:lastPrinted>
  <dcterms:created xsi:type="dcterms:W3CDTF">2021-06-21T17:05:00Z</dcterms:created>
  <dcterms:modified xsi:type="dcterms:W3CDTF">2021-06-21T17:25:00Z</dcterms:modified>
</cp:coreProperties>
</file>