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98E9" w14:textId="77777777" w:rsidR="00C322AE" w:rsidRPr="00522B59" w:rsidRDefault="00C322AE" w:rsidP="008428C2">
      <w:pPr>
        <w:jc w:val="both"/>
        <w:rPr>
          <w:rFonts w:ascii="Arial" w:hAnsi="Arial" w:cs="Arial"/>
        </w:rPr>
      </w:pPr>
      <w:r w:rsidRPr="00522B59">
        <w:rPr>
          <w:rFonts w:ascii="Arial" w:hAnsi="Arial" w:cs="Arial"/>
        </w:rPr>
        <w:t>À Mesa Diretora</w:t>
      </w:r>
    </w:p>
    <w:p w14:paraId="7794D7EA" w14:textId="77777777" w:rsidR="00C322AE" w:rsidRPr="00522B59" w:rsidRDefault="00C322AE" w:rsidP="008428C2">
      <w:pPr>
        <w:jc w:val="both"/>
        <w:rPr>
          <w:rFonts w:ascii="Arial" w:hAnsi="Arial" w:cs="Arial"/>
        </w:rPr>
      </w:pPr>
      <w:r w:rsidRPr="00522B59">
        <w:rPr>
          <w:rFonts w:ascii="Arial" w:hAnsi="Arial" w:cs="Arial"/>
        </w:rPr>
        <w:t xml:space="preserve">Sr. </w:t>
      </w:r>
      <w:proofErr w:type="spellStart"/>
      <w:r w:rsidRPr="00522B59">
        <w:rPr>
          <w:rFonts w:ascii="Arial" w:hAnsi="Arial" w:cs="Arial"/>
        </w:rPr>
        <w:t>Ildemar</w:t>
      </w:r>
      <w:proofErr w:type="spellEnd"/>
      <w:r w:rsidRPr="00522B59">
        <w:rPr>
          <w:rFonts w:ascii="Arial" w:hAnsi="Arial" w:cs="Arial"/>
        </w:rPr>
        <w:t xml:space="preserve"> Zoz</w:t>
      </w:r>
    </w:p>
    <w:p w14:paraId="242C31D5" w14:textId="77777777" w:rsidR="00C322AE" w:rsidRPr="00522B59" w:rsidRDefault="00C322AE" w:rsidP="008428C2">
      <w:pPr>
        <w:jc w:val="both"/>
        <w:rPr>
          <w:rFonts w:ascii="Arial" w:hAnsi="Arial" w:cs="Arial"/>
        </w:rPr>
      </w:pPr>
      <w:r w:rsidRPr="00522B59">
        <w:rPr>
          <w:rFonts w:ascii="Arial" w:hAnsi="Arial" w:cs="Arial"/>
        </w:rPr>
        <w:t xml:space="preserve">Sra. Ana Cláudia </w:t>
      </w:r>
      <w:proofErr w:type="spellStart"/>
      <w:r w:rsidRPr="00522B59">
        <w:rPr>
          <w:rFonts w:ascii="Arial" w:hAnsi="Arial" w:cs="Arial"/>
        </w:rPr>
        <w:t>Locilha</w:t>
      </w:r>
      <w:proofErr w:type="spellEnd"/>
      <w:r w:rsidRPr="00522B59">
        <w:rPr>
          <w:rFonts w:ascii="Arial" w:hAnsi="Arial" w:cs="Arial"/>
        </w:rPr>
        <w:t xml:space="preserve"> de Oliveira</w:t>
      </w:r>
    </w:p>
    <w:p w14:paraId="4E807BBD" w14:textId="77777777" w:rsidR="00C322AE" w:rsidRPr="00522B59" w:rsidRDefault="00C322AE" w:rsidP="008428C2">
      <w:pPr>
        <w:jc w:val="center"/>
        <w:rPr>
          <w:rFonts w:ascii="Arial" w:hAnsi="Arial" w:cs="Arial"/>
          <w:b/>
        </w:rPr>
      </w:pPr>
    </w:p>
    <w:p w14:paraId="3217E6D1" w14:textId="77777777" w:rsidR="00C322AE" w:rsidRPr="00522B59" w:rsidRDefault="00C322AE" w:rsidP="008428C2">
      <w:pPr>
        <w:jc w:val="both"/>
        <w:rPr>
          <w:rFonts w:ascii="Arial" w:hAnsi="Arial" w:cs="Arial"/>
        </w:rPr>
      </w:pPr>
      <w:r w:rsidRPr="00522B59">
        <w:rPr>
          <w:rFonts w:ascii="Arial" w:hAnsi="Arial" w:cs="Arial"/>
        </w:rPr>
        <w:t>Os vereadores que a esta subscrevem nos termos do Regimento Interno da Câmara de Vereadores, vem perante Vossa Excelência, propor Emenda Modificativa ao Projeto de Lei n. 023/2021, nos seguintes termos:</w:t>
      </w:r>
    </w:p>
    <w:p w14:paraId="59FE9BA4" w14:textId="77777777" w:rsidR="00C322AE" w:rsidRPr="00522B59" w:rsidRDefault="00C322AE" w:rsidP="008428C2">
      <w:pPr>
        <w:jc w:val="center"/>
        <w:rPr>
          <w:rFonts w:ascii="Arial" w:hAnsi="Arial" w:cs="Arial"/>
          <w:b/>
        </w:rPr>
      </w:pPr>
    </w:p>
    <w:p w14:paraId="17A5D9DE" w14:textId="77777777" w:rsidR="00C322AE" w:rsidRPr="00522B59" w:rsidRDefault="00C322AE" w:rsidP="008428C2">
      <w:pPr>
        <w:jc w:val="center"/>
        <w:rPr>
          <w:rFonts w:ascii="Arial" w:hAnsi="Arial" w:cs="Arial"/>
          <w:b/>
        </w:rPr>
      </w:pPr>
      <w:r w:rsidRPr="00522B59">
        <w:rPr>
          <w:rFonts w:ascii="Arial" w:hAnsi="Arial" w:cs="Arial"/>
          <w:b/>
        </w:rPr>
        <w:t>EMENDA MODIFICATIVA N. 004/2021</w:t>
      </w:r>
    </w:p>
    <w:p w14:paraId="50A3D3B8" w14:textId="77777777" w:rsidR="00C322AE" w:rsidRPr="00522B59" w:rsidRDefault="00C322AE" w:rsidP="008428C2">
      <w:pPr>
        <w:jc w:val="center"/>
        <w:rPr>
          <w:rFonts w:ascii="Arial" w:hAnsi="Arial" w:cs="Arial"/>
          <w:b/>
        </w:rPr>
      </w:pPr>
    </w:p>
    <w:p w14:paraId="37FE0AEB" w14:textId="77777777" w:rsidR="00C322AE" w:rsidRPr="00522B59" w:rsidRDefault="00C322AE" w:rsidP="008428C2">
      <w:pPr>
        <w:rPr>
          <w:rFonts w:ascii="Arial" w:hAnsi="Arial" w:cs="Arial"/>
          <w:b/>
        </w:rPr>
      </w:pPr>
      <w:r w:rsidRPr="00522B59">
        <w:rPr>
          <w:rFonts w:ascii="Arial" w:hAnsi="Arial" w:cs="Arial"/>
          <w:b/>
        </w:rPr>
        <w:t>PROJETO DE LEI N. 023/2021</w:t>
      </w:r>
    </w:p>
    <w:p w14:paraId="27F5A161" w14:textId="77777777" w:rsidR="00C322AE" w:rsidRPr="00522B59" w:rsidRDefault="00C322AE" w:rsidP="008428C2">
      <w:pPr>
        <w:rPr>
          <w:rFonts w:ascii="Arial" w:hAnsi="Arial" w:cs="Arial"/>
          <w:b/>
        </w:rPr>
      </w:pPr>
    </w:p>
    <w:p w14:paraId="153CCF12" w14:textId="77777777" w:rsidR="00C322AE" w:rsidRPr="00522B59" w:rsidRDefault="00C322AE" w:rsidP="008428C2">
      <w:pPr>
        <w:jc w:val="both"/>
        <w:rPr>
          <w:rFonts w:ascii="Arial" w:hAnsi="Arial" w:cs="Arial"/>
        </w:rPr>
      </w:pPr>
      <w:r w:rsidRPr="00522B59">
        <w:rPr>
          <w:rFonts w:ascii="Arial" w:hAnsi="Arial" w:cs="Arial"/>
        </w:rPr>
        <w:t>DISPÕE SOBRE A REGULAMENTAÇÃO E OFICIALIZAÇÃO DA RUA DE Nº 197, SITUADA NO LOTEAMENTO REGULARIZADO ATRAVÉS DO PROJETO DE REGULARIZAÇÃO FUNDIÁRIA DO GOVERNO DO ESTADO DE SANTA CATARINA “PROJETO LAR LEGAL” SITUADO NA MATRÍCULA N° 22.382 DA COMARCA DE GUARAMIRIM DE PROPRIEDADE DE GARVE BUTZKE (ESPÓLIO), NA RUA DA CANELA, NO MUNICÍPIO DE SCHROEDER.</w:t>
      </w:r>
    </w:p>
    <w:p w14:paraId="58E0AE4B" w14:textId="77777777" w:rsidR="00C322AE" w:rsidRPr="00522B59" w:rsidRDefault="00C322AE" w:rsidP="008428C2">
      <w:pPr>
        <w:jc w:val="both"/>
        <w:rPr>
          <w:rFonts w:ascii="Arial" w:hAnsi="Arial" w:cs="Arial"/>
        </w:rPr>
      </w:pPr>
    </w:p>
    <w:p w14:paraId="3E8B5B66" w14:textId="77777777" w:rsidR="00C322AE" w:rsidRPr="00522B59" w:rsidRDefault="00C322AE" w:rsidP="008428C2">
      <w:pPr>
        <w:jc w:val="both"/>
        <w:rPr>
          <w:rFonts w:ascii="Arial" w:hAnsi="Arial" w:cs="Arial"/>
        </w:rPr>
      </w:pPr>
      <w:r w:rsidRPr="00522B59">
        <w:rPr>
          <w:rFonts w:ascii="Arial" w:hAnsi="Arial" w:cs="Arial"/>
        </w:rPr>
        <w:t xml:space="preserve">No art. 5º do Projeto de Lei, onde se lê: </w:t>
      </w:r>
    </w:p>
    <w:p w14:paraId="033E1DF8" w14:textId="77777777" w:rsidR="00C322AE" w:rsidRPr="00522B59" w:rsidRDefault="00C322AE" w:rsidP="008428C2">
      <w:pPr>
        <w:jc w:val="both"/>
        <w:rPr>
          <w:rFonts w:ascii="Arial" w:hAnsi="Arial" w:cs="Arial"/>
        </w:rPr>
      </w:pPr>
    </w:p>
    <w:p w14:paraId="01105245" w14:textId="77777777" w:rsidR="00C322AE" w:rsidRPr="00522B59" w:rsidRDefault="00C322AE" w:rsidP="008428C2">
      <w:pPr>
        <w:ind w:left="2268" w:right="44"/>
        <w:jc w:val="both"/>
        <w:rPr>
          <w:rFonts w:ascii="Arial" w:hAnsi="Arial" w:cs="Arial"/>
          <w:b/>
          <w:i/>
        </w:rPr>
      </w:pPr>
      <w:r w:rsidRPr="00522B59">
        <w:rPr>
          <w:rFonts w:ascii="Arial" w:hAnsi="Arial" w:cs="Arial"/>
          <w:b/>
          <w:i/>
        </w:rPr>
        <w:t xml:space="preserve">Art. 1º Ficam oficialmente instituída e classificadas a via criada por meio do Projeto de Regularização Fundiária do Governo do Estado de Santa Catarina “Projeto Lar Legal”, situada na matrícula nº 22.382 de propriedade de </w:t>
      </w:r>
      <w:proofErr w:type="spellStart"/>
      <w:r w:rsidRPr="00522B59">
        <w:rPr>
          <w:rFonts w:ascii="Arial" w:hAnsi="Arial" w:cs="Arial"/>
          <w:b/>
          <w:i/>
        </w:rPr>
        <w:t>Garve</w:t>
      </w:r>
      <w:proofErr w:type="spellEnd"/>
      <w:r w:rsidRPr="00522B59">
        <w:rPr>
          <w:rFonts w:ascii="Arial" w:hAnsi="Arial" w:cs="Arial"/>
          <w:b/>
          <w:i/>
        </w:rPr>
        <w:t xml:space="preserve"> </w:t>
      </w:r>
      <w:proofErr w:type="spellStart"/>
      <w:r w:rsidRPr="00522B59">
        <w:rPr>
          <w:rFonts w:ascii="Arial" w:hAnsi="Arial" w:cs="Arial"/>
          <w:b/>
          <w:i/>
        </w:rPr>
        <w:t>Butzke</w:t>
      </w:r>
      <w:proofErr w:type="spellEnd"/>
      <w:r w:rsidRPr="00522B59">
        <w:rPr>
          <w:rFonts w:ascii="Arial" w:hAnsi="Arial" w:cs="Arial"/>
          <w:b/>
          <w:i/>
        </w:rPr>
        <w:t xml:space="preserve"> (Espólio), localizada na Rua 113 - Rua da Canela, distante 663 metros da esquina com a Rua 3 de Outubro, na localidade de Braço do Sul, nos seguintes termos:</w:t>
      </w:r>
    </w:p>
    <w:p w14:paraId="6A30C3C2" w14:textId="77777777" w:rsidR="00C322AE" w:rsidRPr="00522B59" w:rsidRDefault="00C322AE" w:rsidP="008428C2">
      <w:pPr>
        <w:ind w:right="44" w:firstLine="1418"/>
        <w:jc w:val="both"/>
        <w:rPr>
          <w:rFonts w:ascii="Arial" w:hAnsi="Arial" w:cs="Arial"/>
          <w:b/>
          <w:i/>
        </w:rPr>
      </w:pPr>
      <w:r w:rsidRPr="00522B59">
        <w:rPr>
          <w:rFonts w:ascii="Arial" w:hAnsi="Arial" w:cs="Arial"/>
          <w:b/>
          <w:i/>
        </w:rPr>
        <w:t xml:space="preserve"> </w:t>
      </w:r>
    </w:p>
    <w:p w14:paraId="6BD2DE22" w14:textId="77777777" w:rsidR="00C322AE" w:rsidRPr="00522B59" w:rsidRDefault="00C322AE" w:rsidP="008428C2">
      <w:pPr>
        <w:jc w:val="both"/>
        <w:rPr>
          <w:rFonts w:ascii="Arial" w:hAnsi="Arial" w:cs="Arial"/>
        </w:rPr>
      </w:pPr>
      <w:r w:rsidRPr="00522B59">
        <w:rPr>
          <w:rFonts w:ascii="Arial" w:hAnsi="Arial" w:cs="Arial"/>
        </w:rPr>
        <w:t>Dê-se ao art. 5º do projeto a seguinte redação:</w:t>
      </w:r>
    </w:p>
    <w:p w14:paraId="13A0A455" w14:textId="77777777" w:rsidR="00C322AE" w:rsidRPr="00522B59" w:rsidRDefault="00C322AE" w:rsidP="008428C2">
      <w:pPr>
        <w:jc w:val="both"/>
        <w:rPr>
          <w:rFonts w:ascii="Arial" w:hAnsi="Arial" w:cs="Arial"/>
        </w:rPr>
      </w:pPr>
    </w:p>
    <w:p w14:paraId="14CD0C9A" w14:textId="77777777" w:rsidR="00C322AE" w:rsidRPr="00522B59" w:rsidRDefault="00C322AE" w:rsidP="008428C2">
      <w:pPr>
        <w:ind w:left="2268" w:right="44"/>
        <w:jc w:val="both"/>
        <w:rPr>
          <w:rFonts w:ascii="Arial" w:hAnsi="Arial" w:cs="Arial"/>
          <w:b/>
          <w:i/>
        </w:rPr>
      </w:pPr>
      <w:r w:rsidRPr="00522B59">
        <w:rPr>
          <w:rFonts w:ascii="Arial" w:hAnsi="Arial" w:cs="Arial"/>
          <w:b/>
          <w:i/>
        </w:rPr>
        <w:t xml:space="preserve">Art. 1º Fica oficialmente instituída e classificada a via criada por meio do Projeto de Regularização Fundiária do Governo do Estado de Santa Catarina “Projeto Lar Legal”, situada na matrícula nº 22.382 de propriedade de </w:t>
      </w:r>
      <w:proofErr w:type="spellStart"/>
      <w:r w:rsidRPr="00522B59">
        <w:rPr>
          <w:rFonts w:ascii="Arial" w:hAnsi="Arial" w:cs="Arial"/>
          <w:b/>
          <w:i/>
        </w:rPr>
        <w:t>Garve</w:t>
      </w:r>
      <w:proofErr w:type="spellEnd"/>
      <w:r w:rsidRPr="00522B59">
        <w:rPr>
          <w:rFonts w:ascii="Arial" w:hAnsi="Arial" w:cs="Arial"/>
          <w:b/>
          <w:i/>
        </w:rPr>
        <w:t xml:space="preserve"> </w:t>
      </w:r>
      <w:proofErr w:type="spellStart"/>
      <w:r w:rsidRPr="00522B59">
        <w:rPr>
          <w:rFonts w:ascii="Arial" w:hAnsi="Arial" w:cs="Arial"/>
          <w:b/>
          <w:i/>
        </w:rPr>
        <w:t>Butzke</w:t>
      </w:r>
      <w:proofErr w:type="spellEnd"/>
      <w:r w:rsidRPr="00522B59">
        <w:rPr>
          <w:rFonts w:ascii="Arial" w:hAnsi="Arial" w:cs="Arial"/>
          <w:b/>
          <w:i/>
        </w:rPr>
        <w:t xml:space="preserve"> (Espólio), localizada na Rua 113 - Rua da Canela, distante 663 metros da esquina com a Rua 3 de Outubro, no bairro Braço do Sul, nos seguintes termos:</w:t>
      </w:r>
    </w:p>
    <w:p w14:paraId="702AA74B" w14:textId="4BE95B22" w:rsidR="00C322AE" w:rsidRPr="00522B59" w:rsidRDefault="00C322AE" w:rsidP="008428C2">
      <w:pPr>
        <w:ind w:right="44" w:firstLine="1418"/>
        <w:jc w:val="both"/>
        <w:rPr>
          <w:rFonts w:ascii="Arial" w:hAnsi="Arial" w:cs="Arial"/>
        </w:rPr>
      </w:pPr>
      <w:r w:rsidRPr="00522B59">
        <w:rPr>
          <w:rFonts w:ascii="Arial" w:hAnsi="Arial" w:cs="Arial"/>
          <w:b/>
          <w:i/>
        </w:rPr>
        <w:t xml:space="preserve"> </w:t>
      </w:r>
    </w:p>
    <w:p w14:paraId="2F60DFAF" w14:textId="50AE11F8" w:rsidR="00C322AE" w:rsidRPr="00522B59" w:rsidRDefault="00C322AE" w:rsidP="008428C2">
      <w:pPr>
        <w:ind w:right="44"/>
        <w:jc w:val="right"/>
        <w:rPr>
          <w:rFonts w:ascii="Arial" w:hAnsi="Arial" w:cs="Arial"/>
        </w:rPr>
      </w:pPr>
      <w:r w:rsidRPr="00522B59">
        <w:rPr>
          <w:rFonts w:ascii="Arial" w:hAnsi="Arial" w:cs="Arial"/>
        </w:rPr>
        <w:t xml:space="preserve">Schroeder, </w:t>
      </w:r>
      <w:r w:rsidR="00522B59" w:rsidRPr="00522B59">
        <w:rPr>
          <w:rFonts w:ascii="Arial" w:hAnsi="Arial" w:cs="Arial"/>
        </w:rPr>
        <w:t>23</w:t>
      </w:r>
      <w:r w:rsidRPr="00522B59">
        <w:rPr>
          <w:rFonts w:ascii="Arial" w:hAnsi="Arial" w:cs="Arial"/>
        </w:rPr>
        <w:t xml:space="preserve"> de </w:t>
      </w:r>
      <w:r w:rsidR="00522B59" w:rsidRPr="00522B59">
        <w:rPr>
          <w:rFonts w:ascii="Arial" w:hAnsi="Arial" w:cs="Arial"/>
        </w:rPr>
        <w:t>agosto</w:t>
      </w:r>
      <w:r w:rsidRPr="00522B59">
        <w:rPr>
          <w:rFonts w:ascii="Arial" w:hAnsi="Arial" w:cs="Arial"/>
        </w:rPr>
        <w:t xml:space="preserve"> de 2021.</w:t>
      </w:r>
    </w:p>
    <w:p w14:paraId="5B2C50B3" w14:textId="77777777" w:rsidR="00C322AE" w:rsidRPr="00522B59" w:rsidRDefault="00C322AE" w:rsidP="008428C2">
      <w:pPr>
        <w:ind w:right="44"/>
        <w:jc w:val="both"/>
        <w:rPr>
          <w:rFonts w:ascii="Arial" w:hAnsi="Arial" w:cs="Arial"/>
        </w:rPr>
      </w:pPr>
    </w:p>
    <w:p w14:paraId="5E8FB63C" w14:textId="77777777" w:rsidR="00C322AE" w:rsidRPr="00522B59" w:rsidRDefault="00C322AE" w:rsidP="008428C2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elacomgrade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3836"/>
      </w:tblGrid>
      <w:tr w:rsidR="00522B59" w:rsidRPr="00522B59" w14:paraId="3EBF947D" w14:textId="77777777" w:rsidTr="00522B59">
        <w:trPr>
          <w:trHeight w:val="284"/>
          <w:jc w:val="center"/>
        </w:trPr>
        <w:tc>
          <w:tcPr>
            <w:tcW w:w="2831" w:type="dxa"/>
          </w:tcPr>
          <w:p w14:paraId="515D44BE" w14:textId="77777777" w:rsidR="00522B59" w:rsidRPr="00522B59" w:rsidRDefault="00522B59" w:rsidP="008428C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2B59">
              <w:rPr>
                <w:rFonts w:ascii="Arial" w:hAnsi="Arial" w:cs="Arial"/>
                <w:b/>
                <w:bCs/>
              </w:rPr>
              <w:t>CLAUDIMIR LINDNER</w:t>
            </w:r>
          </w:p>
          <w:p w14:paraId="022318ED" w14:textId="77777777" w:rsidR="00522B59" w:rsidRPr="00522B59" w:rsidRDefault="00522B59" w:rsidP="008428C2">
            <w:pPr>
              <w:jc w:val="center"/>
              <w:rPr>
                <w:rFonts w:ascii="Arial" w:hAnsi="Arial" w:cs="Arial"/>
              </w:rPr>
            </w:pPr>
            <w:r w:rsidRPr="00522B59">
              <w:rPr>
                <w:rFonts w:ascii="Arial" w:hAnsi="Arial" w:cs="Arial"/>
              </w:rPr>
              <w:t>Vereador</w:t>
            </w:r>
          </w:p>
        </w:tc>
        <w:tc>
          <w:tcPr>
            <w:tcW w:w="2831" w:type="dxa"/>
          </w:tcPr>
          <w:p w14:paraId="177FDECB" w14:textId="77777777" w:rsidR="00522B59" w:rsidRPr="00522B59" w:rsidRDefault="00522B59" w:rsidP="008428C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2B59">
              <w:rPr>
                <w:rFonts w:ascii="Arial" w:hAnsi="Arial" w:cs="Arial"/>
                <w:b/>
                <w:bCs/>
              </w:rPr>
              <w:t>EROLDO WUDKE</w:t>
            </w:r>
          </w:p>
          <w:p w14:paraId="1F92C90C" w14:textId="77777777" w:rsidR="00522B59" w:rsidRPr="00522B59" w:rsidRDefault="00522B59" w:rsidP="008428C2">
            <w:pPr>
              <w:jc w:val="center"/>
              <w:rPr>
                <w:rFonts w:ascii="Arial" w:hAnsi="Arial" w:cs="Arial"/>
              </w:rPr>
            </w:pPr>
            <w:r w:rsidRPr="00522B59">
              <w:rPr>
                <w:rFonts w:ascii="Arial" w:hAnsi="Arial" w:cs="Arial"/>
              </w:rPr>
              <w:t>Vereador</w:t>
            </w:r>
          </w:p>
        </w:tc>
        <w:tc>
          <w:tcPr>
            <w:tcW w:w="3836" w:type="dxa"/>
          </w:tcPr>
          <w:p w14:paraId="5D379DC9" w14:textId="77777777" w:rsidR="00522B59" w:rsidRPr="00522B59" w:rsidRDefault="00522B59" w:rsidP="008428C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2B59">
              <w:rPr>
                <w:rFonts w:ascii="Arial" w:hAnsi="Arial" w:cs="Arial"/>
                <w:b/>
                <w:bCs/>
              </w:rPr>
              <w:t>EVERALDO MANOEL COELHO</w:t>
            </w:r>
          </w:p>
          <w:p w14:paraId="39AD0C59" w14:textId="77777777" w:rsidR="00522B59" w:rsidRPr="00522B59" w:rsidRDefault="00522B59" w:rsidP="008428C2">
            <w:pPr>
              <w:jc w:val="center"/>
              <w:rPr>
                <w:rFonts w:ascii="Arial" w:hAnsi="Arial" w:cs="Arial"/>
              </w:rPr>
            </w:pPr>
            <w:r w:rsidRPr="00522B59">
              <w:rPr>
                <w:rFonts w:ascii="Arial" w:hAnsi="Arial" w:cs="Arial"/>
              </w:rPr>
              <w:t>Vereador</w:t>
            </w:r>
          </w:p>
        </w:tc>
      </w:tr>
    </w:tbl>
    <w:p w14:paraId="4A4F0CDD" w14:textId="77777777" w:rsidR="00C322AE" w:rsidRPr="00522B59" w:rsidRDefault="00C322AE" w:rsidP="008428C2">
      <w:pPr>
        <w:jc w:val="center"/>
        <w:rPr>
          <w:rFonts w:ascii="Arial" w:hAnsi="Arial" w:cs="Arial"/>
          <w:b/>
          <w:u w:val="single"/>
        </w:rPr>
      </w:pPr>
      <w:r w:rsidRPr="00522B59">
        <w:rPr>
          <w:rFonts w:ascii="Arial" w:hAnsi="Arial" w:cs="Arial"/>
          <w:b/>
          <w:u w:val="single"/>
        </w:rPr>
        <w:br w:type="page"/>
      </w:r>
      <w:r w:rsidRPr="00522B59">
        <w:rPr>
          <w:rFonts w:ascii="Arial" w:hAnsi="Arial" w:cs="Arial"/>
          <w:b/>
          <w:u w:val="single"/>
        </w:rPr>
        <w:lastRenderedPageBreak/>
        <w:t>JUSTIFICATIVA</w:t>
      </w:r>
    </w:p>
    <w:p w14:paraId="55AD57CB" w14:textId="77777777" w:rsidR="00C322AE" w:rsidRPr="00522B59" w:rsidRDefault="00C322AE" w:rsidP="008428C2">
      <w:pPr>
        <w:jc w:val="center"/>
        <w:rPr>
          <w:rFonts w:ascii="Arial" w:hAnsi="Arial" w:cs="Arial"/>
          <w:b/>
          <w:u w:val="single"/>
        </w:rPr>
      </w:pPr>
    </w:p>
    <w:p w14:paraId="760DFAF5" w14:textId="32C1EC5F" w:rsidR="00C322AE" w:rsidRPr="00522B59" w:rsidRDefault="00C322AE" w:rsidP="008428C2">
      <w:pPr>
        <w:jc w:val="both"/>
        <w:rPr>
          <w:rFonts w:ascii="Arial" w:hAnsi="Arial" w:cs="Arial"/>
        </w:rPr>
      </w:pPr>
      <w:r w:rsidRPr="00522B59">
        <w:rPr>
          <w:rFonts w:ascii="Arial" w:hAnsi="Arial" w:cs="Arial"/>
        </w:rPr>
        <w:tab/>
        <w:t xml:space="preserve">Justifica-se a apresentação da presente emenda modificativa, a fim de alterar a redação do art. </w:t>
      </w:r>
      <w:r w:rsidR="00522B59">
        <w:rPr>
          <w:rFonts w:ascii="Arial" w:hAnsi="Arial" w:cs="Arial"/>
        </w:rPr>
        <w:t>1</w:t>
      </w:r>
      <w:r w:rsidRPr="00522B59">
        <w:rPr>
          <w:rFonts w:ascii="Arial" w:hAnsi="Arial" w:cs="Arial"/>
        </w:rPr>
        <w:t xml:space="preserve">º, para </w:t>
      </w:r>
      <w:r w:rsidR="008428C2">
        <w:rPr>
          <w:rFonts w:ascii="Arial" w:hAnsi="Arial" w:cs="Arial"/>
        </w:rPr>
        <w:t>suprimir os erros de concordância encontrados, para que se atenda a boa técnica legislativa.</w:t>
      </w:r>
    </w:p>
    <w:p w14:paraId="11617EA5" w14:textId="77777777" w:rsidR="00C322AE" w:rsidRPr="00522B59" w:rsidRDefault="00C322AE" w:rsidP="008428C2">
      <w:pPr>
        <w:jc w:val="both"/>
        <w:rPr>
          <w:rFonts w:ascii="Arial" w:hAnsi="Arial" w:cs="Arial"/>
        </w:rPr>
      </w:pPr>
    </w:p>
    <w:p w14:paraId="64443A4F" w14:textId="77777777" w:rsidR="00C322AE" w:rsidRPr="00522B59" w:rsidRDefault="00C322AE" w:rsidP="008428C2">
      <w:pPr>
        <w:jc w:val="both"/>
        <w:rPr>
          <w:rFonts w:ascii="Arial" w:hAnsi="Arial" w:cs="Arial"/>
        </w:rPr>
      </w:pPr>
      <w:r w:rsidRPr="00522B59">
        <w:rPr>
          <w:rFonts w:ascii="Arial" w:hAnsi="Arial" w:cs="Arial"/>
        </w:rPr>
        <w:tab/>
        <w:t xml:space="preserve">Certos da compreensão dos nobres edis, solicitamos aprovação de nossa emenda modificativa. </w:t>
      </w:r>
    </w:p>
    <w:p w14:paraId="287DD5A6" w14:textId="77777777" w:rsidR="00C322AE" w:rsidRPr="00522B59" w:rsidRDefault="00C322AE" w:rsidP="008428C2">
      <w:pPr>
        <w:jc w:val="both"/>
        <w:rPr>
          <w:rFonts w:ascii="Arial" w:hAnsi="Arial" w:cs="Arial"/>
        </w:rPr>
      </w:pPr>
    </w:p>
    <w:p w14:paraId="7E79F8D3" w14:textId="41872AA4" w:rsidR="00C322AE" w:rsidRPr="00522B59" w:rsidRDefault="00C322AE" w:rsidP="008428C2">
      <w:pPr>
        <w:ind w:right="44"/>
        <w:jc w:val="right"/>
        <w:rPr>
          <w:rFonts w:ascii="Arial" w:hAnsi="Arial" w:cs="Arial"/>
        </w:rPr>
      </w:pPr>
      <w:r w:rsidRPr="00522B59">
        <w:rPr>
          <w:rFonts w:ascii="Arial" w:hAnsi="Arial" w:cs="Arial"/>
        </w:rPr>
        <w:t xml:space="preserve">Schroeder, </w:t>
      </w:r>
      <w:r w:rsidR="00522B59">
        <w:rPr>
          <w:rFonts w:ascii="Arial" w:hAnsi="Arial" w:cs="Arial"/>
        </w:rPr>
        <w:t>23</w:t>
      </w:r>
      <w:r w:rsidRPr="00522B59">
        <w:rPr>
          <w:rFonts w:ascii="Arial" w:hAnsi="Arial" w:cs="Arial"/>
        </w:rPr>
        <w:t xml:space="preserve"> de </w:t>
      </w:r>
      <w:r w:rsidR="00522B59">
        <w:rPr>
          <w:rFonts w:ascii="Arial" w:hAnsi="Arial" w:cs="Arial"/>
        </w:rPr>
        <w:t>agosto</w:t>
      </w:r>
      <w:r w:rsidRPr="00522B59">
        <w:rPr>
          <w:rFonts w:ascii="Arial" w:hAnsi="Arial" w:cs="Arial"/>
        </w:rPr>
        <w:t xml:space="preserve"> de 2021.</w:t>
      </w:r>
    </w:p>
    <w:p w14:paraId="284BA759" w14:textId="77777777" w:rsidR="00C322AE" w:rsidRPr="00522B59" w:rsidRDefault="00C322AE" w:rsidP="008428C2">
      <w:pPr>
        <w:ind w:right="44"/>
        <w:jc w:val="both"/>
        <w:rPr>
          <w:rFonts w:ascii="Arial" w:hAnsi="Arial" w:cs="Arial"/>
        </w:rPr>
      </w:pPr>
    </w:p>
    <w:p w14:paraId="795FBBFF" w14:textId="77777777" w:rsidR="00C322AE" w:rsidRPr="00522B59" w:rsidRDefault="00C322AE" w:rsidP="008428C2">
      <w:pPr>
        <w:ind w:right="44"/>
        <w:jc w:val="both"/>
        <w:rPr>
          <w:rFonts w:ascii="Arial" w:hAnsi="Arial" w:cs="Arial"/>
        </w:rPr>
      </w:pPr>
    </w:p>
    <w:tbl>
      <w:tblPr>
        <w:tblStyle w:val="Tabelacomgrade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3836"/>
      </w:tblGrid>
      <w:tr w:rsidR="00C322AE" w:rsidRPr="00522B59" w14:paraId="0B0C8B95" w14:textId="77777777" w:rsidTr="000A3F3D">
        <w:trPr>
          <w:trHeight w:val="284"/>
          <w:jc w:val="center"/>
        </w:trPr>
        <w:tc>
          <w:tcPr>
            <w:tcW w:w="2831" w:type="dxa"/>
          </w:tcPr>
          <w:p w14:paraId="68BC2E74" w14:textId="77777777" w:rsidR="00C322AE" w:rsidRPr="00522B59" w:rsidRDefault="00C322AE" w:rsidP="008428C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2B59">
              <w:rPr>
                <w:rFonts w:ascii="Arial" w:hAnsi="Arial" w:cs="Arial"/>
                <w:b/>
                <w:bCs/>
              </w:rPr>
              <w:t>CLAUDIMIR LINDNER</w:t>
            </w:r>
          </w:p>
          <w:p w14:paraId="164F0C0F" w14:textId="77777777" w:rsidR="00C322AE" w:rsidRPr="00522B59" w:rsidRDefault="00C322AE" w:rsidP="008428C2">
            <w:pPr>
              <w:jc w:val="center"/>
              <w:rPr>
                <w:rFonts w:ascii="Arial" w:hAnsi="Arial" w:cs="Arial"/>
              </w:rPr>
            </w:pPr>
            <w:r w:rsidRPr="00522B59">
              <w:rPr>
                <w:rFonts w:ascii="Arial" w:hAnsi="Arial" w:cs="Arial"/>
              </w:rPr>
              <w:t>Vereador</w:t>
            </w:r>
          </w:p>
        </w:tc>
        <w:tc>
          <w:tcPr>
            <w:tcW w:w="2831" w:type="dxa"/>
          </w:tcPr>
          <w:p w14:paraId="718E4ED9" w14:textId="77777777" w:rsidR="00C322AE" w:rsidRPr="00522B59" w:rsidRDefault="00C322AE" w:rsidP="008428C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2B59">
              <w:rPr>
                <w:rFonts w:ascii="Arial" w:hAnsi="Arial" w:cs="Arial"/>
                <w:b/>
                <w:bCs/>
              </w:rPr>
              <w:t>EROLDO WUDKE</w:t>
            </w:r>
          </w:p>
          <w:p w14:paraId="7B73CBE5" w14:textId="77777777" w:rsidR="00C322AE" w:rsidRPr="00522B59" w:rsidRDefault="00C322AE" w:rsidP="008428C2">
            <w:pPr>
              <w:jc w:val="center"/>
              <w:rPr>
                <w:rFonts w:ascii="Arial" w:hAnsi="Arial" w:cs="Arial"/>
              </w:rPr>
            </w:pPr>
            <w:r w:rsidRPr="00522B59">
              <w:rPr>
                <w:rFonts w:ascii="Arial" w:hAnsi="Arial" w:cs="Arial"/>
              </w:rPr>
              <w:t>Vereador</w:t>
            </w:r>
          </w:p>
        </w:tc>
        <w:tc>
          <w:tcPr>
            <w:tcW w:w="3836" w:type="dxa"/>
          </w:tcPr>
          <w:p w14:paraId="24621424" w14:textId="77777777" w:rsidR="00C322AE" w:rsidRPr="00522B59" w:rsidRDefault="00C322AE" w:rsidP="008428C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2B59">
              <w:rPr>
                <w:rFonts w:ascii="Arial" w:hAnsi="Arial" w:cs="Arial"/>
                <w:b/>
                <w:bCs/>
              </w:rPr>
              <w:t>EVERALDO MANOEL COELHO</w:t>
            </w:r>
          </w:p>
          <w:p w14:paraId="61AB7DF8" w14:textId="77777777" w:rsidR="00C322AE" w:rsidRPr="00522B59" w:rsidRDefault="00C322AE" w:rsidP="008428C2">
            <w:pPr>
              <w:jc w:val="center"/>
              <w:rPr>
                <w:rFonts w:ascii="Arial" w:hAnsi="Arial" w:cs="Arial"/>
              </w:rPr>
            </w:pPr>
            <w:r w:rsidRPr="00522B59">
              <w:rPr>
                <w:rFonts w:ascii="Arial" w:hAnsi="Arial" w:cs="Arial"/>
              </w:rPr>
              <w:t>Vereador</w:t>
            </w:r>
          </w:p>
        </w:tc>
      </w:tr>
    </w:tbl>
    <w:p w14:paraId="7B538999" w14:textId="77777777" w:rsidR="00C322AE" w:rsidRPr="00522B59" w:rsidRDefault="00C322AE" w:rsidP="008428C2">
      <w:pPr>
        <w:jc w:val="both"/>
        <w:rPr>
          <w:rFonts w:ascii="Arial" w:hAnsi="Arial" w:cs="Arial"/>
        </w:rPr>
      </w:pPr>
    </w:p>
    <w:p w14:paraId="4ED2B4CF" w14:textId="77777777" w:rsidR="00C322AE" w:rsidRPr="00522B59" w:rsidRDefault="00C322AE" w:rsidP="008428C2">
      <w:pPr>
        <w:jc w:val="both"/>
        <w:rPr>
          <w:rFonts w:ascii="Arial" w:hAnsi="Arial" w:cs="Arial"/>
        </w:rPr>
      </w:pPr>
    </w:p>
    <w:p w14:paraId="2AC6B78D" w14:textId="77777777" w:rsidR="00657E25" w:rsidRPr="00522B59" w:rsidRDefault="00657E25" w:rsidP="008428C2">
      <w:pPr>
        <w:rPr>
          <w:rFonts w:ascii="Arial" w:hAnsi="Arial" w:cs="Arial"/>
        </w:rPr>
      </w:pPr>
    </w:p>
    <w:sectPr w:rsidR="00657E25" w:rsidRPr="00522B59" w:rsidSect="006274D0">
      <w:headerReference w:type="default" r:id="rId8"/>
      <w:footerReference w:type="default" r:id="rId9"/>
      <w:pgSz w:w="11906" w:h="16838"/>
      <w:pgMar w:top="1418" w:right="1418" w:bottom="28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8206D" w14:textId="77777777" w:rsidR="007E7CD9" w:rsidRDefault="007E7CD9" w:rsidP="00527DCC">
      <w:r>
        <w:separator/>
      </w:r>
    </w:p>
  </w:endnote>
  <w:endnote w:type="continuationSeparator" w:id="0">
    <w:p w14:paraId="769DCC35" w14:textId="77777777" w:rsidR="007E7CD9" w:rsidRDefault="007E7CD9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F737" w14:textId="77777777" w:rsidR="00527DCC" w:rsidRPr="00527DCC" w:rsidRDefault="00527DCC" w:rsidP="002B1814">
    <w:pPr>
      <w:pStyle w:val="Rodap"/>
      <w:spacing w:before="240"/>
      <w:jc w:val="center"/>
      <w:rPr>
        <w:sz w:val="20"/>
        <w:szCs w:val="20"/>
      </w:rPr>
    </w:pPr>
    <w:r w:rsidRPr="00527DCC">
      <w:rPr>
        <w:sz w:val="20"/>
        <w:szCs w:val="20"/>
      </w:rPr>
      <w:t>Rua Timbó, n. 37 – Centro – Fone/</w:t>
    </w:r>
    <w:r>
      <w:rPr>
        <w:sz w:val="20"/>
        <w:szCs w:val="20"/>
      </w:rPr>
      <w:t xml:space="preserve">Fax (47) 3374-1410/3370-4845 CEP: </w:t>
    </w:r>
    <w:r w:rsidRPr="00527DCC">
      <w:rPr>
        <w:sz w:val="20"/>
        <w:szCs w:val="20"/>
      </w:rPr>
      <w:t xml:space="preserve">89275-000 – Schroeder – Santa Catarina – </w:t>
    </w:r>
    <w:hyperlink r:id="rId1" w:history="1">
      <w:r w:rsidRPr="00527DCC">
        <w:rPr>
          <w:rStyle w:val="Hyperlink"/>
          <w:sz w:val="20"/>
          <w:szCs w:val="20"/>
        </w:rPr>
        <w:t>www.camaraschroeder.sc.gov.br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mara@camaraschroeder.sc.gov.br</w:t>
    </w:r>
  </w:p>
  <w:p w14:paraId="09F6CCAE" w14:textId="77777777" w:rsidR="00527DCC" w:rsidRPr="00527DCC" w:rsidRDefault="00527DCC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57072" w14:textId="77777777" w:rsidR="007E7CD9" w:rsidRDefault="007E7CD9" w:rsidP="00527DCC">
      <w:r>
        <w:separator/>
      </w:r>
    </w:p>
  </w:footnote>
  <w:footnote w:type="continuationSeparator" w:id="0">
    <w:p w14:paraId="0B60D1C5" w14:textId="77777777" w:rsidR="007E7CD9" w:rsidRDefault="007E7CD9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9C1FF" w14:textId="56E59497" w:rsidR="007E15F1" w:rsidRDefault="00C322AE" w:rsidP="00522B59">
    <w:pPr>
      <w:pStyle w:val="Estil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957B913" wp14:editId="0132B321">
          <wp:simplePos x="0" y="0"/>
          <wp:positionH relativeFrom="column">
            <wp:posOffset>4445</wp:posOffset>
          </wp:positionH>
          <wp:positionV relativeFrom="paragraph">
            <wp:posOffset>-193040</wp:posOffset>
          </wp:positionV>
          <wp:extent cx="733425" cy="132397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7777777" w:rsidR="00522B59" w:rsidRDefault="00522B59" w:rsidP="007E15F1">
    <w:pPr>
      <w:pStyle w:val="Estilo"/>
      <w:ind w:left="1276"/>
      <w:rPr>
        <w:sz w:val="20"/>
        <w:szCs w:val="20"/>
      </w:rPr>
    </w:pPr>
  </w:p>
  <w:p w14:paraId="2A34301A" w14:textId="110EAFEA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77777777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  <w:p w14:paraId="6205CDD6" w14:textId="77777777" w:rsidR="007E15F1" w:rsidRDefault="007E15F1" w:rsidP="007E15F1">
    <w:pPr>
      <w:pStyle w:val="Cabealho"/>
      <w:spacing w:before="480" w:after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C70D9"/>
    <w:rsid w:val="000F36CD"/>
    <w:rsid w:val="00247EFC"/>
    <w:rsid w:val="002A0AD8"/>
    <w:rsid w:val="002B1814"/>
    <w:rsid w:val="002E6307"/>
    <w:rsid w:val="00356E51"/>
    <w:rsid w:val="00522B59"/>
    <w:rsid w:val="00527DCC"/>
    <w:rsid w:val="005E47D3"/>
    <w:rsid w:val="00605FDC"/>
    <w:rsid w:val="006274D0"/>
    <w:rsid w:val="00657E25"/>
    <w:rsid w:val="006B0464"/>
    <w:rsid w:val="006D2D94"/>
    <w:rsid w:val="007E15F1"/>
    <w:rsid w:val="007E7CD9"/>
    <w:rsid w:val="008428C2"/>
    <w:rsid w:val="00A338FB"/>
    <w:rsid w:val="00A77CBC"/>
    <w:rsid w:val="00AD7C8E"/>
    <w:rsid w:val="00C172A2"/>
    <w:rsid w:val="00C322AE"/>
    <w:rsid w:val="00C60140"/>
    <w:rsid w:val="00CC25C3"/>
    <w:rsid w:val="00F7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2102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Camara</cp:lastModifiedBy>
  <cp:revision>4</cp:revision>
  <cp:lastPrinted>2021-08-23T15:52:00Z</cp:lastPrinted>
  <dcterms:created xsi:type="dcterms:W3CDTF">2021-08-23T15:34:00Z</dcterms:created>
  <dcterms:modified xsi:type="dcterms:W3CDTF">2021-08-23T15:52:00Z</dcterms:modified>
</cp:coreProperties>
</file>