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EC1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4040">
        <w:rPr>
          <w:rFonts w:ascii="Times New (W1)" w:eastAsia="Times New Roman" w:hAnsi="Times New (W1)"/>
          <w:sz w:val="28"/>
          <w:szCs w:val="28"/>
          <w:lang w:eastAsia="pt-BR"/>
        </w:rPr>
        <w:t>051/2022</w:t>
      </w:r>
    </w:p>
    <w:p w14:paraId="0C37C0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ECF9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22F8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7A7D2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335AED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F261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39341422" w14:textId="77777777" w:rsidR="00582E45" w:rsidRPr="0075570F" w:rsidRDefault="00FF2611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 EVERALDO MANOEL COELHO</w:t>
      </w:r>
    </w:p>
    <w:p w14:paraId="1DF534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F06A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2696A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F6DFE4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C198F4" w14:textId="77777777" w:rsidR="00554040" w:rsidRDefault="005540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 na Rua Barão do Rio Branco, nas proximidades do imóvel nº 2078 (sorveteria Thur &amp; Thom).</w:t>
      </w:r>
    </w:p>
    <w:p w14:paraId="03159F56" w14:textId="77777777" w:rsidR="00582E45" w:rsidRDefault="00582E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8E5FC9" w14:textId="77777777" w:rsidR="00554040" w:rsidRDefault="005540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pois, a faixa elevada trará melhores condições de acessibilidade e segurança aos pedestres no momento da travessia, além de contribuir para melhor visibilidade dos motoristas e na redução da velocidade dos veículos que transitam no local.</w:t>
      </w:r>
    </w:p>
    <w:p w14:paraId="43FD8F0B" w14:textId="77777777" w:rsidR="00582E45" w:rsidRDefault="00582E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656E7D" w14:textId="77777777" w:rsidR="0075570F" w:rsidRPr="0075570F" w:rsidRDefault="0055404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FF2611">
        <w:rPr>
          <w:rFonts w:ascii="Times New Roman" w:eastAsia="Times New Roman" w:hAnsi="Times New Roman"/>
          <w:sz w:val="24"/>
          <w:szCs w:val="28"/>
          <w:lang w:eastAsia="pt-BR"/>
        </w:rPr>
        <w:t>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FF2611">
        <w:rPr>
          <w:rFonts w:ascii="Times New Roman" w:eastAsia="Times New Roman" w:hAnsi="Times New Roman"/>
          <w:sz w:val="24"/>
          <w:szCs w:val="28"/>
          <w:lang w:eastAsia="pt-BR"/>
        </w:rPr>
        <w:t>es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munícipes.</w:t>
      </w:r>
    </w:p>
    <w:p w14:paraId="5B4C94E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F9B73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F77E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4040">
        <w:rPr>
          <w:rFonts w:ascii="Times New Roman" w:eastAsia="Times New Roman" w:hAnsi="Times New Roman"/>
          <w:sz w:val="24"/>
          <w:szCs w:val="28"/>
          <w:lang w:eastAsia="pt-BR"/>
        </w:rPr>
        <w:t>28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AAA5E0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E5448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83962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525756C" w14:textId="77777777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54040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29167CE3" w14:textId="77777777" w:rsidR="00582E45" w:rsidRPr="0075570F" w:rsidRDefault="00582E45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Coautor(a)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Evera</w:t>
      </w:r>
      <w:r w:rsidRPr="00582E45">
        <w:rPr>
          <w:rFonts w:ascii="Times New Roman" w:eastAsia="Times New Roman" w:hAnsi="Times New Roman"/>
          <w:sz w:val="24"/>
          <w:szCs w:val="28"/>
          <w:lang w:eastAsia="pt-BR"/>
        </w:rPr>
        <w:t>ldo Manoel Coelho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5EC1E35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3B30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CAEA24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2949C4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A3BBD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0D0D8E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B7F34"/>
    <w:rsid w:val="001D141E"/>
    <w:rsid w:val="00266315"/>
    <w:rsid w:val="003030B3"/>
    <w:rsid w:val="00506EE6"/>
    <w:rsid w:val="0053668A"/>
    <w:rsid w:val="00554040"/>
    <w:rsid w:val="00582E45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A5F4"/>
  <w15:chartTrackingRefBased/>
  <w15:docId w15:val="{1C4B0375-E9B7-43C2-9BA6-CE7683B9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51.22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2022-03-28T18:03:00Z</dcterms:created>
  <dcterms:modified xsi:type="dcterms:W3CDTF">2022-03-28T18:03:00Z</dcterms:modified>
</cp:coreProperties>
</file>