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4A92" w14:textId="5965F7D4" w:rsidR="006A674A" w:rsidRPr="00870CB3" w:rsidRDefault="006A674A" w:rsidP="006A6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870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PROJETO DE LEI DO LEGISLATIVO Nº 0</w:t>
      </w:r>
      <w:r w:rsidR="000F3DF6" w:rsidRPr="00870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28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9</w:t>
      </w:r>
      <w:r w:rsidRPr="00870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/202</w:t>
      </w:r>
      <w:r w:rsidR="000F3DF6" w:rsidRPr="00870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2</w:t>
      </w:r>
    </w:p>
    <w:p w14:paraId="64A5BD65" w14:textId="77777777" w:rsidR="006A674A" w:rsidRPr="00870CB3" w:rsidRDefault="006A674A" w:rsidP="006A67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B6A6CD" w14:textId="07CDA6BA" w:rsidR="002842F1" w:rsidRPr="002842F1" w:rsidRDefault="002842F1" w:rsidP="002842F1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842F1">
        <w:rPr>
          <w:rFonts w:ascii="Times New Roman" w:hAnsi="Times New Roman" w:cs="Times New Roman"/>
          <w:sz w:val="24"/>
          <w:szCs w:val="24"/>
        </w:rPr>
        <w:t>Dispõe sobre garantia de prioridade de vaga em creche ou centro de educação infantil para filho</w:t>
      </w:r>
      <w:r w:rsidR="007F1ADC">
        <w:rPr>
          <w:rFonts w:ascii="Times New Roman" w:hAnsi="Times New Roman" w:cs="Times New Roman"/>
          <w:sz w:val="24"/>
          <w:szCs w:val="24"/>
        </w:rPr>
        <w:t>s</w:t>
      </w:r>
      <w:r w:rsidRPr="002842F1">
        <w:rPr>
          <w:rFonts w:ascii="Times New Roman" w:hAnsi="Times New Roman" w:cs="Times New Roman"/>
          <w:sz w:val="24"/>
          <w:szCs w:val="24"/>
        </w:rPr>
        <w:t xml:space="preserve"> ou dependente</w:t>
      </w:r>
      <w:r w:rsidR="007F1ADC">
        <w:rPr>
          <w:rFonts w:ascii="Times New Roman" w:hAnsi="Times New Roman" w:cs="Times New Roman"/>
          <w:sz w:val="24"/>
          <w:szCs w:val="24"/>
        </w:rPr>
        <w:t>s</w:t>
      </w:r>
      <w:r w:rsidRPr="002842F1">
        <w:rPr>
          <w:rFonts w:ascii="Times New Roman" w:hAnsi="Times New Roman" w:cs="Times New Roman"/>
          <w:sz w:val="24"/>
          <w:szCs w:val="24"/>
        </w:rPr>
        <w:t xml:space="preserve"> de mulher vítima de violência doméstica no município de </w:t>
      </w:r>
      <w:r>
        <w:rPr>
          <w:rFonts w:ascii="Times New Roman" w:hAnsi="Times New Roman" w:cs="Times New Roman"/>
          <w:sz w:val="24"/>
          <w:szCs w:val="24"/>
        </w:rPr>
        <w:t>Schroeder, SC,</w:t>
      </w:r>
      <w:r w:rsidRPr="002842F1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0F1275E4" w14:textId="77777777" w:rsidR="00DE25E1" w:rsidRPr="00870CB3" w:rsidRDefault="00DE25E1" w:rsidP="00DE25E1">
      <w:pPr>
        <w:pStyle w:val="SemEspaamen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24157BC" w14:textId="66F294E9" w:rsidR="00DE25E1" w:rsidRPr="00870CB3" w:rsidRDefault="00DE25E1" w:rsidP="00BA50D8">
      <w:pPr>
        <w:pStyle w:val="SemEspaamen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0CB3">
        <w:rPr>
          <w:rFonts w:ascii="Times New Roman" w:hAnsi="Times New Roman" w:cs="Times New Roman"/>
          <w:b/>
          <w:sz w:val="24"/>
          <w:szCs w:val="24"/>
        </w:rPr>
        <w:t>A CÂMARA MUNICIPAL DE SCHROEDER</w:t>
      </w:r>
      <w:r w:rsidR="00BA50D8" w:rsidRPr="00870CB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A50D8" w:rsidRPr="00870CB3">
        <w:rPr>
          <w:rFonts w:ascii="Times New Roman" w:hAnsi="Times New Roman" w:cs="Times New Roman"/>
          <w:bCs/>
          <w:sz w:val="24"/>
          <w:szCs w:val="24"/>
        </w:rPr>
        <w:t xml:space="preserve">Estado de Santa Catarina, </w:t>
      </w:r>
      <w:r w:rsidR="00A63B51" w:rsidRPr="00870CB3">
        <w:rPr>
          <w:rFonts w:ascii="Times New Roman" w:hAnsi="Times New Roman" w:cs="Times New Roman"/>
          <w:bCs/>
          <w:sz w:val="24"/>
          <w:szCs w:val="24"/>
        </w:rPr>
        <w:t>decreta</w:t>
      </w:r>
      <w:r w:rsidRPr="00870CB3">
        <w:rPr>
          <w:rFonts w:ascii="Times New Roman" w:hAnsi="Times New Roman" w:cs="Times New Roman"/>
          <w:bCs/>
          <w:sz w:val="24"/>
          <w:szCs w:val="24"/>
        </w:rPr>
        <w:t>:</w:t>
      </w:r>
    </w:p>
    <w:p w14:paraId="508E5820" w14:textId="7FD79824" w:rsidR="00C00492" w:rsidRPr="00870CB3" w:rsidRDefault="00C00492" w:rsidP="00DE25E1">
      <w:pPr>
        <w:pStyle w:val="SemEspaamen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B55E866" w14:textId="69C16C8A" w:rsidR="00C00492" w:rsidRPr="00870CB3" w:rsidRDefault="00C00492" w:rsidP="00DE25E1">
      <w:pPr>
        <w:pStyle w:val="SemEspaamen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67F5B44" w14:textId="5BCBEC56" w:rsidR="002842F1" w:rsidRDefault="007576DF" w:rsidP="007576D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artigo_1"/>
      <w:r w:rsidRPr="00870CB3">
        <w:rPr>
          <w:rFonts w:ascii="Times New Roman" w:hAnsi="Times New Roman" w:cs="Times New Roman"/>
          <w:sz w:val="24"/>
          <w:szCs w:val="24"/>
          <w:shd w:val="clear" w:color="auto" w:fill="FFFFFF"/>
        </w:rPr>
        <w:t>Art. 1º</w:t>
      </w:r>
      <w:bookmarkEnd w:id="0"/>
      <w:r w:rsidRPr="00870CB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842F1" w:rsidRPr="002842F1">
        <w:rPr>
          <w:rFonts w:ascii="Times New Roman" w:hAnsi="Times New Roman" w:cs="Times New Roman"/>
          <w:sz w:val="24"/>
          <w:szCs w:val="24"/>
          <w:shd w:val="clear" w:color="auto" w:fill="FFFFFF"/>
        </w:rPr>
        <w:t>Fica garantida prioridade de vaga em creche ou centro de educação infantil para filho</w:t>
      </w:r>
      <w:r w:rsidR="007F1ADC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2842F1" w:rsidRPr="00284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dependente</w:t>
      </w:r>
      <w:r w:rsidR="007F1ADC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2842F1" w:rsidRPr="002842F1">
        <w:rPr>
          <w:rFonts w:ascii="Times New Roman" w:hAnsi="Times New Roman" w:cs="Times New Roman"/>
          <w:sz w:val="24"/>
          <w:szCs w:val="24"/>
          <w:shd w:val="clear" w:color="auto" w:fill="FFFFFF"/>
        </w:rPr>
        <w:t>, em idade compatível, de mulher vítima de violência doméstica, de natureza física, sexual, moral, psicológica ou patrimonial, independente de determinação judicial.</w:t>
      </w:r>
    </w:p>
    <w:p w14:paraId="10D6B5F1" w14:textId="77777777" w:rsidR="002842F1" w:rsidRDefault="002842F1" w:rsidP="007576D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4E06231" w14:textId="48D0A5BE" w:rsidR="002842F1" w:rsidRDefault="002842F1" w:rsidP="007576D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§</w:t>
      </w:r>
      <w:r w:rsidR="00C73F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1º </w:t>
      </w:r>
      <w:r w:rsidRPr="002842F1">
        <w:rPr>
          <w:rFonts w:ascii="Times New Roman" w:hAnsi="Times New Roman" w:cs="Times New Roman"/>
          <w:sz w:val="24"/>
          <w:szCs w:val="24"/>
          <w:shd w:val="clear" w:color="auto" w:fill="FFFFFF"/>
        </w:rPr>
        <w:t>Esta lei engloba prioridade para matrícula, transferência ou colocação em lista de espera de vagas.</w:t>
      </w:r>
    </w:p>
    <w:p w14:paraId="7027AC1F" w14:textId="77777777" w:rsidR="002842F1" w:rsidRDefault="002842F1" w:rsidP="007576D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573742" w14:textId="077338ED" w:rsidR="002842F1" w:rsidRDefault="002842F1" w:rsidP="007576D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§</w:t>
      </w:r>
      <w:r w:rsidR="00C73F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2º </w:t>
      </w:r>
      <w:r w:rsidRPr="002842F1">
        <w:rPr>
          <w:rFonts w:ascii="Times New Roman" w:hAnsi="Times New Roman" w:cs="Times New Roman"/>
          <w:sz w:val="24"/>
          <w:szCs w:val="24"/>
          <w:shd w:val="clear" w:color="auto" w:fill="FFFFFF"/>
        </w:rPr>
        <w:t>O atendimento prioritário previsto nesta legislação independe de determinação judicial.</w:t>
      </w:r>
    </w:p>
    <w:p w14:paraId="235620D8" w14:textId="77777777" w:rsidR="002842F1" w:rsidRDefault="002842F1" w:rsidP="007576D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10607EA" w14:textId="6A5B99D6" w:rsidR="002842F1" w:rsidRDefault="002842F1" w:rsidP="007576D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§</w:t>
      </w:r>
      <w:r w:rsidR="00C73F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3º </w:t>
      </w:r>
      <w:r w:rsidRPr="002842F1">
        <w:rPr>
          <w:rFonts w:ascii="Times New Roman" w:hAnsi="Times New Roman" w:cs="Times New Roman"/>
          <w:sz w:val="24"/>
          <w:szCs w:val="24"/>
          <w:shd w:val="clear" w:color="auto" w:fill="FFFFFF"/>
        </w:rPr>
        <w:t>Caso a Unidade Escolar não tenha vaga disponível em série compatível com a idade da criança, esta deverá ser a primeira na ordem de prioridade a ser chamada quando da abertura de vaga.</w:t>
      </w:r>
    </w:p>
    <w:p w14:paraId="7B68F2DE" w14:textId="6EDC75A9" w:rsidR="002842F1" w:rsidRDefault="002842F1" w:rsidP="007576D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42F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7576DF" w:rsidRPr="00870CB3">
        <w:rPr>
          <w:rFonts w:ascii="Times New Roman" w:hAnsi="Times New Roman" w:cs="Times New Roman"/>
          <w:sz w:val="24"/>
          <w:szCs w:val="24"/>
          <w:shd w:val="clear" w:color="auto" w:fill="FFFFFF"/>
        </w:rPr>
        <w:t>Art.</w:t>
      </w:r>
      <w:r w:rsidR="00C73F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D4BDE" w:rsidRPr="00870CB3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7576DF" w:rsidRPr="00870C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º </w:t>
      </w:r>
      <w:r w:rsidRPr="00284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matrícula da criança </w:t>
      </w:r>
      <w:r w:rsidRPr="00F22F52">
        <w:rPr>
          <w:rFonts w:ascii="Times New Roman" w:hAnsi="Times New Roman" w:cs="Times New Roman"/>
          <w:sz w:val="24"/>
          <w:szCs w:val="24"/>
          <w:shd w:val="clear" w:color="auto" w:fill="FFFFFF"/>
        </w:rPr>
        <w:t>depende da</w:t>
      </w:r>
      <w:r w:rsidRPr="00284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apresentação de cópia do boletim de ocorrência, expedido pela Delegacia de Polícia Civil</w:t>
      </w:r>
      <w:r w:rsidR="00EC7D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de Atendimento da Mulher</w:t>
      </w:r>
      <w:r w:rsidR="008B7D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B7D73" w:rsidRPr="008B7D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 </w:t>
      </w:r>
      <w:r w:rsidR="008B7D73" w:rsidRPr="008B7D73">
        <w:rPr>
          <w:rFonts w:ascii="Times New Roman" w:hAnsi="Times New Roman" w:cs="Times New Roman"/>
          <w:sz w:val="24"/>
          <w:szCs w:val="24"/>
        </w:rPr>
        <w:t>do processo de violência doméstica e familiar em curso.</w:t>
      </w:r>
    </w:p>
    <w:p w14:paraId="4E49F324" w14:textId="77777777" w:rsidR="002842F1" w:rsidRDefault="002842F1" w:rsidP="007576D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3CE849" w14:textId="77777777" w:rsidR="002842F1" w:rsidRDefault="002842F1" w:rsidP="007576D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42F1">
        <w:rPr>
          <w:rFonts w:ascii="Times New Roman" w:hAnsi="Times New Roman" w:cs="Times New Roman"/>
          <w:sz w:val="24"/>
          <w:szCs w:val="24"/>
          <w:shd w:val="clear" w:color="auto" w:fill="FFFFFF"/>
        </w:rPr>
        <w:t>Parágrafo único. A Unidade escolar poderá exigir os demais documentos necessários à matrícula da criança, conforme normativas da Secretaria Municipal de Educação.</w:t>
      </w:r>
      <w:r w:rsidRPr="002842F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14:paraId="77ACDBA3" w14:textId="6C97D022" w:rsidR="002842F1" w:rsidRDefault="002842F1" w:rsidP="007576D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3º </w:t>
      </w:r>
      <w:r w:rsidRPr="002842F1">
        <w:rPr>
          <w:rFonts w:ascii="Times New Roman" w:hAnsi="Times New Roman" w:cs="Times New Roman"/>
          <w:sz w:val="24"/>
          <w:szCs w:val="24"/>
          <w:shd w:val="clear" w:color="auto" w:fill="FFFFFF"/>
        </w:rPr>
        <w:t>Será concedida e garantida a transferência de uma creche para outra, no âmbito da rede municipal, conforme a necessidade de mudança de endereço da mãe ou responsável legal, a fim de garantir a segurança da mulher e da criança.</w:t>
      </w:r>
    </w:p>
    <w:p w14:paraId="17189F6A" w14:textId="26A8711D" w:rsidR="002842F1" w:rsidRDefault="002842F1" w:rsidP="007576D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8FD7E2" w14:textId="77777777" w:rsidR="002842F1" w:rsidRDefault="002842F1" w:rsidP="007576D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4º </w:t>
      </w:r>
      <w:r w:rsidRPr="002842F1">
        <w:rPr>
          <w:rFonts w:ascii="Times New Roman" w:hAnsi="Times New Roman" w:cs="Times New Roman"/>
          <w:sz w:val="24"/>
          <w:szCs w:val="24"/>
          <w:shd w:val="clear" w:color="auto" w:fill="FFFFFF"/>
        </w:rPr>
        <w:t>Todas as informações prestadas à unidade escolar deverão ser revestidas de sigilo, não podendo ser repassadas ou fornecidas por quem não deva ter acesso aos documentos.</w:t>
      </w:r>
    </w:p>
    <w:p w14:paraId="3359DE11" w14:textId="77777777" w:rsidR="002842F1" w:rsidRDefault="002842F1" w:rsidP="007576D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5E7D01" w14:textId="79E9148A" w:rsidR="002842F1" w:rsidRPr="002842F1" w:rsidRDefault="002842F1" w:rsidP="007576D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Art. 5º </w:t>
      </w:r>
      <w:r w:rsidRPr="002842F1">
        <w:rPr>
          <w:rFonts w:ascii="Times New Roman" w:hAnsi="Times New Roman" w:cs="Times New Roman"/>
          <w:sz w:val="24"/>
          <w:szCs w:val="24"/>
          <w:shd w:val="clear" w:color="auto" w:fill="FFFFFF"/>
        </w:rPr>
        <w:t>A prioridade prevista nesta le</w:t>
      </w:r>
      <w:r w:rsidR="008B7D73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284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complementar aquela prevista no art. 23, </w:t>
      </w:r>
      <w:r w:rsidRPr="002842F1">
        <w:rPr>
          <w:rFonts w:ascii="Times New Roman" w:hAnsi="Times New Roman" w:cs="Times New Roman"/>
          <w:sz w:val="24"/>
          <w:szCs w:val="24"/>
        </w:rPr>
        <w:t xml:space="preserve">inciso V da </w:t>
      </w:r>
      <w:r w:rsidRPr="009A5115">
        <w:rPr>
          <w:rFonts w:ascii="Times New Roman" w:hAnsi="Times New Roman" w:cs="Times New Roman"/>
          <w:sz w:val="24"/>
          <w:szCs w:val="24"/>
        </w:rPr>
        <w:t>Lei º </w:t>
      </w:r>
      <w:r w:rsidR="009A5115">
        <w:rPr>
          <w:rFonts w:ascii="Times New Roman" w:hAnsi="Times New Roman" w:cs="Times New Roman"/>
          <w:sz w:val="24"/>
          <w:szCs w:val="24"/>
        </w:rPr>
        <w:t>11.340</w:t>
      </w:r>
      <w:r w:rsidRPr="009A5115">
        <w:rPr>
          <w:rFonts w:ascii="Times New Roman" w:hAnsi="Times New Roman" w:cs="Times New Roman"/>
          <w:sz w:val="24"/>
          <w:szCs w:val="24"/>
        </w:rPr>
        <w:t>/2006</w:t>
      </w:r>
      <w:r w:rsidR="008B7D73">
        <w:rPr>
          <w:rFonts w:ascii="Times New Roman" w:hAnsi="Times New Roman" w:cs="Times New Roman"/>
          <w:sz w:val="24"/>
          <w:szCs w:val="24"/>
        </w:rPr>
        <w:t xml:space="preserve">, </w:t>
      </w:r>
      <w:r w:rsidRPr="002842F1">
        <w:rPr>
          <w:rFonts w:ascii="Times New Roman" w:hAnsi="Times New Roman" w:cs="Times New Roman"/>
          <w:sz w:val="24"/>
          <w:szCs w:val="24"/>
        </w:rPr>
        <w:t>Lei Maria</w:t>
      </w:r>
      <w:r w:rsidRPr="00284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Penha.</w:t>
      </w:r>
    </w:p>
    <w:p w14:paraId="67BCD730" w14:textId="7FF97410" w:rsidR="007576DF" w:rsidRPr="00870CB3" w:rsidRDefault="002842F1" w:rsidP="007576D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42F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6º </w:t>
      </w:r>
      <w:r w:rsidR="007576DF" w:rsidRPr="00870CB3">
        <w:rPr>
          <w:rFonts w:ascii="Times New Roman" w:hAnsi="Times New Roman" w:cs="Times New Roman"/>
          <w:sz w:val="24"/>
          <w:szCs w:val="24"/>
          <w:shd w:val="clear" w:color="auto" w:fill="FFFFFF"/>
        </w:rPr>
        <w:t>Esta Lei entra em vigor na data de sua publicação no DOM/SC, nos termos do Art. 2º, da Lei nº 1.669/2008, de 17/6/2008.</w:t>
      </w:r>
    </w:p>
    <w:p w14:paraId="338449F9" w14:textId="66A3BAD7" w:rsidR="00C87E35" w:rsidRPr="00870CB3" w:rsidRDefault="00C87E35" w:rsidP="008B4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43C331" w14:textId="6CA3F6A8" w:rsidR="00BA50D8" w:rsidRPr="00870CB3" w:rsidRDefault="00BA50D8" w:rsidP="008B4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23362A" w14:textId="5CF0A920" w:rsidR="00F62A7E" w:rsidRPr="00870CB3" w:rsidRDefault="0065645C" w:rsidP="00F62A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B3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995C21">
        <w:rPr>
          <w:rFonts w:ascii="Times New Roman" w:hAnsi="Times New Roman" w:cs="Times New Roman"/>
          <w:sz w:val="24"/>
          <w:szCs w:val="24"/>
        </w:rPr>
        <w:t>06</w:t>
      </w:r>
      <w:r w:rsidR="00377E7D" w:rsidRPr="00870CB3">
        <w:rPr>
          <w:rFonts w:ascii="Times New Roman" w:hAnsi="Times New Roman" w:cs="Times New Roman"/>
          <w:sz w:val="24"/>
          <w:szCs w:val="24"/>
        </w:rPr>
        <w:t xml:space="preserve"> </w:t>
      </w:r>
      <w:r w:rsidR="00F62A7E" w:rsidRPr="00870CB3">
        <w:rPr>
          <w:rFonts w:ascii="Times New Roman" w:hAnsi="Times New Roman" w:cs="Times New Roman"/>
          <w:sz w:val="24"/>
          <w:szCs w:val="24"/>
        </w:rPr>
        <w:t xml:space="preserve">de </w:t>
      </w:r>
      <w:r w:rsidR="00995C21">
        <w:rPr>
          <w:rFonts w:ascii="Times New Roman" w:hAnsi="Times New Roman" w:cs="Times New Roman"/>
          <w:sz w:val="24"/>
          <w:szCs w:val="24"/>
        </w:rPr>
        <w:t>outubro</w:t>
      </w:r>
      <w:r w:rsidR="00F62A7E" w:rsidRPr="00870CB3">
        <w:rPr>
          <w:rFonts w:ascii="Times New Roman" w:hAnsi="Times New Roman" w:cs="Times New Roman"/>
          <w:sz w:val="24"/>
          <w:szCs w:val="24"/>
        </w:rPr>
        <w:t xml:space="preserve"> de 202</w:t>
      </w:r>
      <w:r w:rsidR="004B7DD5" w:rsidRPr="00870CB3">
        <w:rPr>
          <w:rFonts w:ascii="Times New Roman" w:hAnsi="Times New Roman" w:cs="Times New Roman"/>
          <w:sz w:val="24"/>
          <w:szCs w:val="24"/>
        </w:rPr>
        <w:t>2</w:t>
      </w:r>
      <w:r w:rsidR="00F62A7E" w:rsidRPr="00870CB3">
        <w:rPr>
          <w:rFonts w:ascii="Times New Roman" w:hAnsi="Times New Roman" w:cs="Times New Roman"/>
          <w:sz w:val="24"/>
          <w:szCs w:val="24"/>
        </w:rPr>
        <w:t>.</w:t>
      </w:r>
      <w:r w:rsidR="00F62A7E" w:rsidRPr="00870CB3">
        <w:rPr>
          <w:rFonts w:ascii="Times New Roman" w:hAnsi="Times New Roman" w:cs="Times New Roman"/>
          <w:sz w:val="24"/>
          <w:szCs w:val="24"/>
        </w:rPr>
        <w:tab/>
      </w:r>
    </w:p>
    <w:p w14:paraId="26E1A919" w14:textId="3FCF96CE" w:rsidR="00F62A7E" w:rsidRPr="00870CB3" w:rsidRDefault="00F62A7E" w:rsidP="00F62A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D944B0" w14:textId="77777777" w:rsidR="00FA794E" w:rsidRPr="00870CB3" w:rsidRDefault="00FA794E" w:rsidP="00F62A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20F4A1" w14:textId="77777777" w:rsidR="00F62A7E" w:rsidRPr="00870CB3" w:rsidRDefault="00F62A7E" w:rsidP="00F62A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15A7B5" w14:textId="77777777" w:rsidR="00FA794E" w:rsidRPr="00870CB3" w:rsidRDefault="009635C4" w:rsidP="004D4BD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CB3">
        <w:rPr>
          <w:rFonts w:ascii="Times New Roman" w:hAnsi="Times New Roman" w:cs="Times New Roman"/>
          <w:b/>
          <w:sz w:val="24"/>
          <w:szCs w:val="24"/>
        </w:rPr>
        <w:t>ANA CLÁUDIA LOCILHA DE OLIVEIRA</w:t>
      </w:r>
    </w:p>
    <w:p w14:paraId="7A2BDCBA" w14:textId="7AD02483" w:rsidR="00F62A7E" w:rsidRPr="00870CB3" w:rsidRDefault="00F62A7E" w:rsidP="004D4BDE">
      <w:pPr>
        <w:pStyle w:val="SemEspaamen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0CB3">
        <w:rPr>
          <w:rFonts w:ascii="Times New Roman" w:hAnsi="Times New Roman" w:cs="Times New Roman"/>
          <w:color w:val="000000"/>
          <w:sz w:val="24"/>
          <w:szCs w:val="24"/>
        </w:rPr>
        <w:t>Vereador</w:t>
      </w:r>
      <w:r w:rsidR="009635C4" w:rsidRPr="00870CB3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7FBFB810" w14:textId="17950FF0" w:rsidR="006A674A" w:rsidRDefault="006A674A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911F76" w14:textId="77777777" w:rsidR="00995C21" w:rsidRPr="00870CB3" w:rsidRDefault="00995C21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053E9C" w14:textId="1F04CA34" w:rsidR="006A674A" w:rsidRPr="00870CB3" w:rsidRDefault="006A674A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0CB3">
        <w:rPr>
          <w:rFonts w:ascii="Times New Roman" w:hAnsi="Times New Roman" w:cs="Times New Roman"/>
          <w:color w:val="000000"/>
          <w:sz w:val="24"/>
          <w:szCs w:val="24"/>
        </w:rPr>
        <w:t>Aprov</w:t>
      </w:r>
      <w:proofErr w:type="spellEnd"/>
      <w:r w:rsidRPr="00870CB3">
        <w:rPr>
          <w:rFonts w:ascii="Times New Roman" w:hAnsi="Times New Roman" w:cs="Times New Roman"/>
          <w:color w:val="000000"/>
          <w:sz w:val="24"/>
          <w:szCs w:val="24"/>
        </w:rPr>
        <w:t xml:space="preserve">. em </w:t>
      </w:r>
      <w:r w:rsidR="009D38D0" w:rsidRPr="00870CB3">
        <w:rPr>
          <w:rFonts w:ascii="Times New Roman" w:hAnsi="Times New Roman" w:cs="Times New Roman"/>
          <w:color w:val="000000"/>
          <w:sz w:val="24"/>
          <w:szCs w:val="24"/>
        </w:rPr>
        <w:t>única</w:t>
      </w:r>
      <w:r w:rsidRPr="00870CB3">
        <w:rPr>
          <w:rFonts w:ascii="Times New Roman" w:hAnsi="Times New Roman" w:cs="Times New Roman"/>
          <w:color w:val="000000"/>
          <w:sz w:val="24"/>
          <w:szCs w:val="24"/>
        </w:rPr>
        <w:t xml:space="preserve"> disc. em ______/______/______</w:t>
      </w:r>
    </w:p>
    <w:p w14:paraId="04ED6117" w14:textId="77777777" w:rsidR="006A674A" w:rsidRPr="00870CB3" w:rsidRDefault="006A674A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CB3">
        <w:rPr>
          <w:rFonts w:ascii="Times New Roman" w:hAnsi="Times New Roman" w:cs="Times New Roman"/>
          <w:color w:val="000000"/>
          <w:sz w:val="24"/>
          <w:szCs w:val="24"/>
        </w:rPr>
        <w:t>SANCIONADA EM ______/______/_______</w:t>
      </w:r>
    </w:p>
    <w:p w14:paraId="21B25D10" w14:textId="77777777" w:rsidR="00351580" w:rsidRPr="00870CB3" w:rsidRDefault="00351580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A90102" w14:textId="77777777" w:rsidR="00351580" w:rsidRPr="00870CB3" w:rsidRDefault="00351580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988D88" w14:textId="77777777" w:rsidR="00351580" w:rsidRPr="00870CB3" w:rsidRDefault="00351580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7A7226" w14:textId="25FD0235" w:rsidR="00351580" w:rsidRDefault="00351580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A683E" w14:textId="1F8E0D2F" w:rsidR="00C27F08" w:rsidRDefault="00C27F0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9C84E4" w14:textId="3AA2D6E0" w:rsidR="00C27F08" w:rsidRDefault="00C27F0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1A241F" w14:textId="49E87D72" w:rsidR="00C27F08" w:rsidRDefault="00C27F0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21637D" w14:textId="56F2B3E3" w:rsidR="00C27F08" w:rsidRDefault="00C27F0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EBE082" w14:textId="6F10BB48" w:rsidR="00C27F08" w:rsidRDefault="00C27F0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EDB41C" w14:textId="0D23993A" w:rsidR="00C27F08" w:rsidRDefault="00C27F0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B9EDB6" w14:textId="5CE115F7" w:rsidR="00C27F08" w:rsidRDefault="00C27F0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147D12" w14:textId="270EFB4D" w:rsidR="00C27F08" w:rsidRDefault="00C27F0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CB71B3" w14:textId="0BD58066" w:rsidR="00C27F08" w:rsidRDefault="00C27F0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5996C6" w14:textId="25AD4227" w:rsidR="00177FE8" w:rsidRDefault="00177FE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CF93A9" w14:textId="7060646D" w:rsidR="002842F1" w:rsidRDefault="002842F1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5B0F0C" w14:textId="595F7457" w:rsidR="002B44FC" w:rsidRPr="00870CB3" w:rsidRDefault="002B44FC" w:rsidP="002B4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870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PROJETO DE LEI DO LEGISLATIVO Nº 0</w:t>
      </w:r>
      <w:r w:rsidR="00F05EF2" w:rsidRPr="00870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654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9</w:t>
      </w:r>
      <w:r w:rsidRPr="00870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/202</w:t>
      </w:r>
      <w:r w:rsidR="00F05EF2" w:rsidRPr="00870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2</w:t>
      </w:r>
    </w:p>
    <w:p w14:paraId="2F5D1408" w14:textId="77777777" w:rsidR="002B44FC" w:rsidRPr="00870CB3" w:rsidRDefault="002B44FC" w:rsidP="002B4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20D63420" w14:textId="77777777" w:rsidR="002B44FC" w:rsidRPr="00870CB3" w:rsidRDefault="002B44FC" w:rsidP="002B44F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0C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EXPOSIÇÃO DE MOTIVOS </w:t>
      </w:r>
    </w:p>
    <w:p w14:paraId="4425F39B" w14:textId="77777777" w:rsidR="002B44FC" w:rsidRPr="00870CB3" w:rsidRDefault="002B44FC" w:rsidP="002B44F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527B4AD" w14:textId="25315C86" w:rsidR="002B44FC" w:rsidRPr="00C27F08" w:rsidRDefault="002B44FC" w:rsidP="002B44FC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C27F08">
        <w:rPr>
          <w:rFonts w:ascii="Times New Roman" w:hAnsi="Times New Roman" w:cs="Times New Roman"/>
          <w:sz w:val="24"/>
          <w:szCs w:val="24"/>
          <w:lang w:eastAsia="pt-BR"/>
        </w:rPr>
        <w:t>Senhores(a) Vereadores(a):</w:t>
      </w:r>
    </w:p>
    <w:p w14:paraId="71B73607" w14:textId="1CA090F9" w:rsidR="00BF259D" w:rsidRPr="00C27F08" w:rsidRDefault="00BF259D" w:rsidP="002B44FC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1FE45D6" w14:textId="3DC9B853" w:rsidR="009E18DA" w:rsidRPr="00C27F08" w:rsidRDefault="00BF259D" w:rsidP="000B1661">
      <w:pPr>
        <w:spacing w:before="12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C27F08">
        <w:rPr>
          <w:rFonts w:ascii="Times New Roman" w:hAnsi="Times New Roman" w:cs="Times New Roman"/>
          <w:sz w:val="24"/>
          <w:szCs w:val="24"/>
        </w:rPr>
        <w:t>O presente Projeto de Lei, tem por finalidade</w:t>
      </w:r>
      <w:r w:rsidR="00FC53C1" w:rsidRPr="00C27F08">
        <w:rPr>
          <w:rFonts w:ascii="Times New Roman" w:hAnsi="Times New Roman" w:cs="Times New Roman"/>
          <w:sz w:val="24"/>
          <w:szCs w:val="24"/>
        </w:rPr>
        <w:t xml:space="preserve"> </w:t>
      </w:r>
      <w:r w:rsidR="00D94266" w:rsidRPr="00C27F08">
        <w:rPr>
          <w:rFonts w:ascii="Times New Roman" w:hAnsi="Times New Roman" w:cs="Times New Roman"/>
          <w:sz w:val="24"/>
          <w:szCs w:val="24"/>
        </w:rPr>
        <w:t>priorizar o atendimento dos filhos ou dependentes de mulheres vítimas de violência doméstica no Município de Schroeder</w:t>
      </w:r>
      <w:r w:rsidR="00047CB3" w:rsidRPr="00C27F08">
        <w:rPr>
          <w:rFonts w:ascii="Times New Roman" w:hAnsi="Times New Roman" w:cs="Times New Roman"/>
          <w:sz w:val="24"/>
          <w:szCs w:val="24"/>
        </w:rPr>
        <w:t>.</w:t>
      </w:r>
    </w:p>
    <w:p w14:paraId="485DFE89" w14:textId="58FAA0A4" w:rsidR="00572A04" w:rsidRPr="00C27F08" w:rsidRDefault="00572A04" w:rsidP="000B1661">
      <w:pPr>
        <w:spacing w:before="12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17762615" w14:textId="33DE98F0" w:rsidR="00572A04" w:rsidRPr="00C27F08" w:rsidRDefault="000B1661" w:rsidP="000B1661">
      <w:pPr>
        <w:pStyle w:val="Default"/>
        <w:jc w:val="both"/>
      </w:pPr>
      <w:r w:rsidRPr="00C27F08">
        <w:t xml:space="preserve">É sabido </w:t>
      </w:r>
      <w:r w:rsidR="00572A04" w:rsidRPr="00C27F08">
        <w:t xml:space="preserve">que a violência doméstica assola mulheres do mundo inteiro, </w:t>
      </w:r>
      <w:r w:rsidRPr="00C27F08">
        <w:t>i</w:t>
      </w:r>
      <w:r w:rsidR="00572A04" w:rsidRPr="00C27F08">
        <w:t>nfelizmente, tal violência sempre foi, mesmo que inconscientemente, aceita pela sociedade</w:t>
      </w:r>
      <w:r w:rsidRPr="00C27F08">
        <w:t>, e pela própria mulher que por medo, vergonha e falta de amparo acaba aceitando a violência.</w:t>
      </w:r>
      <w:r w:rsidR="00572A04" w:rsidRPr="00C27F08">
        <w:t xml:space="preserve"> </w:t>
      </w:r>
    </w:p>
    <w:p w14:paraId="6E380A82" w14:textId="77777777" w:rsidR="00D94266" w:rsidRPr="00C27F08" w:rsidRDefault="00D94266" w:rsidP="000B1661">
      <w:pPr>
        <w:pStyle w:val="Default"/>
        <w:jc w:val="both"/>
        <w:rPr>
          <w:highlight w:val="yellow"/>
        </w:rPr>
      </w:pPr>
    </w:p>
    <w:p w14:paraId="1F5CF659" w14:textId="22D0E28A" w:rsidR="00724F84" w:rsidRPr="00C27F08" w:rsidRDefault="00724F84" w:rsidP="000B1661">
      <w:pPr>
        <w:pStyle w:val="Default"/>
        <w:jc w:val="both"/>
      </w:pPr>
      <w:r w:rsidRPr="00C27F08">
        <w:t>De acordo com o observatório da violência contra a mulher da Assembleia Legislativa de Santa Catarina, entre janeiro e agosto de 2022 foram concedidas 15.025 medidas protetivas, o que demo</w:t>
      </w:r>
      <w:r w:rsidR="00D95B6E" w:rsidRPr="00C27F08">
        <w:t>n</w:t>
      </w:r>
      <w:r w:rsidRPr="00C27F08">
        <w:t xml:space="preserve">stra que infelizmente a violência </w:t>
      </w:r>
      <w:r w:rsidR="00D95B6E" w:rsidRPr="00C27F08">
        <w:t xml:space="preserve">permanece aterrorizando as mulheres catarinenses.  </w:t>
      </w:r>
    </w:p>
    <w:p w14:paraId="62918712" w14:textId="77777777" w:rsidR="00724F84" w:rsidRPr="00C27F08" w:rsidRDefault="00724F84" w:rsidP="00572A04">
      <w:pPr>
        <w:pStyle w:val="Default"/>
        <w:rPr>
          <w:highlight w:val="yellow"/>
        </w:rPr>
      </w:pPr>
    </w:p>
    <w:p w14:paraId="72598A21" w14:textId="5EC9EFBB" w:rsidR="00D94266" w:rsidRPr="00C27F08" w:rsidRDefault="00D95B6E" w:rsidP="00023050">
      <w:pPr>
        <w:pStyle w:val="Default"/>
        <w:jc w:val="both"/>
      </w:pPr>
      <w:r w:rsidRPr="00C27F08">
        <w:t xml:space="preserve">A </w:t>
      </w:r>
      <w:r w:rsidR="00572A04" w:rsidRPr="00C27F08">
        <w:t>Lei Maria da Penha trouxe avanços no combate à violência contra a mulher, porém é necessário que seja criado novos mecanismos de proteção e garantias para o rompimento do ciclo de violência familiar e doméstica.</w:t>
      </w:r>
    </w:p>
    <w:p w14:paraId="4E2776F3" w14:textId="79A60D4F" w:rsidR="00572A04" w:rsidRPr="00C27F08" w:rsidRDefault="00572A04" w:rsidP="00023050">
      <w:pPr>
        <w:pStyle w:val="Default"/>
        <w:jc w:val="both"/>
      </w:pPr>
      <w:r w:rsidRPr="00C27F08">
        <w:t xml:space="preserve"> </w:t>
      </w:r>
    </w:p>
    <w:p w14:paraId="5B0B1C32" w14:textId="3E66B099" w:rsidR="00572A04" w:rsidRPr="00C27F08" w:rsidRDefault="00572A04" w:rsidP="00023050">
      <w:pPr>
        <w:pStyle w:val="Default"/>
        <w:jc w:val="both"/>
      </w:pPr>
      <w:r w:rsidRPr="00C27F08">
        <w:t xml:space="preserve">Nesse sentido, a Lei Federal 13.882/2019 incluiu os parágrafos 7º e 8º ao art. 9° da Lei Maria da Penha, dispondo sobre a prioridade de vagas na rede de educação básica para os dependentes de mulheres vítimas de violência. </w:t>
      </w:r>
    </w:p>
    <w:p w14:paraId="0491BC12" w14:textId="65E8B3E3" w:rsidR="002D06E5" w:rsidRPr="00C27F08" w:rsidRDefault="002D06E5" w:rsidP="00572A04">
      <w:pPr>
        <w:pStyle w:val="Default"/>
        <w:rPr>
          <w:highlight w:val="yellow"/>
        </w:rPr>
      </w:pPr>
    </w:p>
    <w:p w14:paraId="2B49F1E5" w14:textId="78365643" w:rsidR="002D06E5" w:rsidRPr="00C27F08" w:rsidRDefault="002D06E5" w:rsidP="00041668">
      <w:pPr>
        <w:pStyle w:val="Default"/>
        <w:jc w:val="both"/>
      </w:pPr>
      <w:r w:rsidRPr="00C27F08">
        <w:t xml:space="preserve">Dessa forma, com a finalidade de corroborar com a Lei n. </w:t>
      </w:r>
      <w:r w:rsidR="004E079D" w:rsidRPr="00C27F08">
        <w:t>11.340/06 -</w:t>
      </w:r>
      <w:r w:rsidRPr="00C27F08">
        <w:t xml:space="preserve"> Maria da Penha, propõe-se o presente projeto</w:t>
      </w:r>
      <w:r w:rsidR="00041668" w:rsidRPr="00C27F08">
        <w:t xml:space="preserve"> de lei. </w:t>
      </w:r>
    </w:p>
    <w:p w14:paraId="7294FA7A" w14:textId="77777777" w:rsidR="00D94266" w:rsidRPr="00C27F08" w:rsidRDefault="00D94266" w:rsidP="00572A04">
      <w:pPr>
        <w:pStyle w:val="Default"/>
        <w:rPr>
          <w:highlight w:val="yellow"/>
        </w:rPr>
      </w:pPr>
    </w:p>
    <w:p w14:paraId="0C69CF12" w14:textId="6FC7CF47" w:rsidR="00572A04" w:rsidRPr="00C27F08" w:rsidRDefault="00041668" w:rsidP="00995C21">
      <w:pPr>
        <w:pStyle w:val="Default"/>
        <w:jc w:val="both"/>
      </w:pPr>
      <w:r w:rsidRPr="00C27F08">
        <w:t>Ademais</w:t>
      </w:r>
      <w:r w:rsidR="00572A04" w:rsidRPr="00C27F08">
        <w:t xml:space="preserve">, importante </w:t>
      </w:r>
      <w:r w:rsidRPr="00C27F08">
        <w:t>destacar</w:t>
      </w:r>
      <w:r w:rsidR="00572A04" w:rsidRPr="00C27F08">
        <w:t xml:space="preserve"> que o Supremo Tribunal Federal entende que é constitucional a Lei de iniciativa parlamentar que garante prioridade de vagas em creches para filhos de mulheres vítimas de violência doméstica, veja-se: </w:t>
      </w:r>
    </w:p>
    <w:p w14:paraId="7643112F" w14:textId="77777777" w:rsidR="00D94266" w:rsidRPr="00572A04" w:rsidRDefault="00D94266" w:rsidP="00995C21">
      <w:pPr>
        <w:pStyle w:val="Default"/>
        <w:jc w:val="both"/>
        <w:rPr>
          <w:sz w:val="23"/>
          <w:szCs w:val="23"/>
          <w:highlight w:val="yellow"/>
        </w:rPr>
      </w:pPr>
    </w:p>
    <w:p w14:paraId="5239962B" w14:textId="77777777" w:rsidR="00572A04" w:rsidRPr="00E95809" w:rsidRDefault="00572A04" w:rsidP="00E95809">
      <w:pPr>
        <w:pStyle w:val="Default"/>
        <w:ind w:left="2835"/>
        <w:jc w:val="both"/>
        <w:rPr>
          <w:rFonts w:ascii="Arial" w:hAnsi="Arial" w:cs="Arial"/>
          <w:sz w:val="20"/>
          <w:szCs w:val="20"/>
        </w:rPr>
      </w:pPr>
      <w:r w:rsidRPr="00E95809">
        <w:rPr>
          <w:rFonts w:ascii="Arial" w:hAnsi="Arial" w:cs="Arial"/>
          <w:sz w:val="20"/>
          <w:szCs w:val="20"/>
        </w:rPr>
        <w:t xml:space="preserve">(...). Conforme fiz observar quando do julgamento da ADI 5.243, Rel. Min. Alexandre de Moraes, Red. para o acórdão Min. Edson Fachin, Pleno, </w:t>
      </w:r>
      <w:proofErr w:type="spellStart"/>
      <w:r w:rsidRPr="00E95809">
        <w:rPr>
          <w:rFonts w:ascii="Arial" w:hAnsi="Arial" w:cs="Arial"/>
          <w:sz w:val="20"/>
          <w:szCs w:val="20"/>
        </w:rPr>
        <w:t>DJe</w:t>
      </w:r>
      <w:proofErr w:type="spellEnd"/>
      <w:r w:rsidRPr="00E95809">
        <w:rPr>
          <w:rFonts w:ascii="Arial" w:hAnsi="Arial" w:cs="Arial"/>
          <w:sz w:val="20"/>
          <w:szCs w:val="20"/>
        </w:rPr>
        <w:t xml:space="preserve"> 02.08.2019, </w:t>
      </w:r>
      <w:r w:rsidRPr="00E95809">
        <w:rPr>
          <w:rFonts w:ascii="Arial" w:hAnsi="Arial" w:cs="Arial"/>
          <w:b/>
          <w:bCs/>
          <w:sz w:val="20"/>
          <w:szCs w:val="20"/>
        </w:rPr>
        <w:t>não há invasão de competência quando o poder legislativo limita-se a explicitar o conteúdo de direito fundamental já expresso na Constituição</w:t>
      </w:r>
      <w:r w:rsidRPr="00E95809">
        <w:rPr>
          <w:rFonts w:ascii="Arial" w:hAnsi="Arial" w:cs="Arial"/>
          <w:sz w:val="20"/>
          <w:szCs w:val="20"/>
        </w:rPr>
        <w:t xml:space="preserve">. </w:t>
      </w:r>
    </w:p>
    <w:p w14:paraId="0642C50B" w14:textId="77777777" w:rsidR="00572A04" w:rsidRPr="00E95809" w:rsidRDefault="00572A04" w:rsidP="00E95809">
      <w:pPr>
        <w:pStyle w:val="Default"/>
        <w:ind w:left="2835"/>
        <w:jc w:val="both"/>
        <w:rPr>
          <w:rFonts w:ascii="Arial" w:hAnsi="Arial" w:cs="Arial"/>
          <w:sz w:val="20"/>
          <w:szCs w:val="20"/>
        </w:rPr>
      </w:pPr>
      <w:r w:rsidRPr="00E95809">
        <w:rPr>
          <w:rFonts w:ascii="Arial" w:hAnsi="Arial" w:cs="Arial"/>
          <w:b/>
          <w:bCs/>
          <w:sz w:val="20"/>
          <w:szCs w:val="20"/>
        </w:rPr>
        <w:t xml:space="preserve">A lei objeto desta ação, ao instituir o Programa Creche Solidária, ao garantir a prioridade de vagas em creches para filhos (as) de mulheres vítimas de violência doméstica, densifica os diversos comandos constitucionais de </w:t>
      </w:r>
      <w:r w:rsidRPr="00E95809">
        <w:rPr>
          <w:rFonts w:ascii="Arial" w:hAnsi="Arial" w:cs="Arial"/>
          <w:b/>
          <w:bCs/>
          <w:sz w:val="20"/>
          <w:szCs w:val="20"/>
        </w:rPr>
        <w:lastRenderedPageBreak/>
        <w:t>proteção integral da criança e de grupos sociais vulneráveis que mereçam proteção especial do Estado</w:t>
      </w:r>
      <w:r w:rsidRPr="00E95809">
        <w:rPr>
          <w:rFonts w:ascii="Arial" w:hAnsi="Arial" w:cs="Arial"/>
          <w:sz w:val="20"/>
          <w:szCs w:val="20"/>
        </w:rPr>
        <w:t xml:space="preserve">. </w:t>
      </w:r>
    </w:p>
    <w:p w14:paraId="0B616222" w14:textId="0BE367B6" w:rsidR="00572A04" w:rsidRPr="00E95809" w:rsidRDefault="00572A04" w:rsidP="00E95809">
      <w:pPr>
        <w:spacing w:before="120" w:after="0"/>
        <w:ind w:left="2835" w:right="140"/>
        <w:jc w:val="both"/>
        <w:rPr>
          <w:rFonts w:ascii="Arial" w:hAnsi="Arial" w:cs="Arial"/>
          <w:sz w:val="20"/>
          <w:szCs w:val="20"/>
        </w:rPr>
      </w:pPr>
      <w:r w:rsidRPr="00E95809">
        <w:rPr>
          <w:rFonts w:ascii="Arial" w:hAnsi="Arial" w:cs="Arial"/>
          <w:sz w:val="20"/>
          <w:szCs w:val="20"/>
        </w:rPr>
        <w:t xml:space="preserve">Assim, ao contrário do disposto no acórdão recorrido, não se deu a rigor, diminuição ou ampliação de normas de competência, salvo as que, implicitamente, ante ao reconhecimento constitucional do direito à saúde, derivam da própria Constituição. Nem tampouco qualquer alteração na estrutura ou atribuição dos órgãos do Poder Executivo (RE 1282228 </w:t>
      </w:r>
      <w:proofErr w:type="spellStart"/>
      <w:r w:rsidRPr="00E95809">
        <w:rPr>
          <w:rFonts w:ascii="Arial" w:hAnsi="Arial" w:cs="Arial"/>
          <w:sz w:val="20"/>
          <w:szCs w:val="20"/>
        </w:rPr>
        <w:t>AgR</w:t>
      </w:r>
      <w:proofErr w:type="spellEnd"/>
      <w:r w:rsidRPr="00E95809">
        <w:rPr>
          <w:rFonts w:ascii="Arial" w:hAnsi="Arial" w:cs="Arial"/>
          <w:sz w:val="20"/>
          <w:szCs w:val="20"/>
        </w:rPr>
        <w:t>, Relator(a): EDSON FACHIN, Segunda Turma, julgado em 15/12/2020, PROCESSO ELETRÔNICO DJe-295 DIVULG 17-12-2020 PUBLIC 18-12-2020).</w:t>
      </w:r>
    </w:p>
    <w:p w14:paraId="02BC6D9F" w14:textId="7B675C2C" w:rsidR="00F86F4F" w:rsidRPr="00870CB3" w:rsidRDefault="004F1950" w:rsidP="00B97523">
      <w:pPr>
        <w:pStyle w:val="Corpodetexto"/>
        <w:spacing w:before="120"/>
        <w:jc w:val="both"/>
      </w:pPr>
      <w:r w:rsidRPr="00870CB3">
        <w:t>Assim</w:t>
      </w:r>
      <w:r w:rsidR="005B4A54" w:rsidRPr="00870CB3">
        <w:t xml:space="preserve">, pelos </w:t>
      </w:r>
      <w:r w:rsidR="00F86F4F" w:rsidRPr="00870CB3">
        <w:t>motivos expostos é que solicito o apoio de meus Pares para que a presente proposta logre êxito.</w:t>
      </w:r>
    </w:p>
    <w:p w14:paraId="630EDA17" w14:textId="62A8164A" w:rsidR="00BB640E" w:rsidRPr="00870CB3" w:rsidRDefault="00BB640E" w:rsidP="002A4A48">
      <w:pPr>
        <w:pStyle w:val="Corpodetexto"/>
        <w:jc w:val="both"/>
      </w:pPr>
    </w:p>
    <w:p w14:paraId="4BD1A11C" w14:textId="31F21D67" w:rsidR="00BB640E" w:rsidRPr="00870CB3" w:rsidRDefault="00BB640E" w:rsidP="00BB640E">
      <w:pPr>
        <w:rPr>
          <w:rFonts w:ascii="Times New Roman" w:hAnsi="Times New Roman" w:cs="Times New Roman"/>
          <w:sz w:val="24"/>
          <w:szCs w:val="24"/>
        </w:rPr>
      </w:pPr>
      <w:r w:rsidRPr="00870CB3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995C21">
        <w:rPr>
          <w:rFonts w:ascii="Times New Roman" w:hAnsi="Times New Roman" w:cs="Times New Roman"/>
          <w:sz w:val="24"/>
          <w:szCs w:val="24"/>
        </w:rPr>
        <w:t>06</w:t>
      </w:r>
      <w:r w:rsidRPr="00870CB3">
        <w:rPr>
          <w:rFonts w:ascii="Times New Roman" w:hAnsi="Times New Roman" w:cs="Times New Roman"/>
          <w:sz w:val="24"/>
          <w:szCs w:val="24"/>
        </w:rPr>
        <w:t xml:space="preserve"> de </w:t>
      </w:r>
      <w:r w:rsidR="00995C21">
        <w:rPr>
          <w:rFonts w:ascii="Times New Roman" w:hAnsi="Times New Roman" w:cs="Times New Roman"/>
          <w:sz w:val="24"/>
          <w:szCs w:val="24"/>
        </w:rPr>
        <w:t>outubro</w:t>
      </w:r>
      <w:r w:rsidR="008E5572" w:rsidRPr="00870CB3">
        <w:rPr>
          <w:rFonts w:ascii="Times New Roman" w:hAnsi="Times New Roman" w:cs="Times New Roman"/>
          <w:sz w:val="24"/>
          <w:szCs w:val="24"/>
        </w:rPr>
        <w:t xml:space="preserve"> </w:t>
      </w:r>
      <w:r w:rsidRPr="00870CB3">
        <w:rPr>
          <w:rFonts w:ascii="Times New Roman" w:hAnsi="Times New Roman" w:cs="Times New Roman"/>
          <w:sz w:val="24"/>
          <w:szCs w:val="24"/>
        </w:rPr>
        <w:t>de 202</w:t>
      </w:r>
      <w:r w:rsidR="008E5572" w:rsidRPr="00870CB3">
        <w:rPr>
          <w:rFonts w:ascii="Times New Roman" w:hAnsi="Times New Roman" w:cs="Times New Roman"/>
          <w:sz w:val="24"/>
          <w:szCs w:val="24"/>
        </w:rPr>
        <w:t>2</w:t>
      </w:r>
      <w:r w:rsidRPr="00870CB3">
        <w:rPr>
          <w:rFonts w:ascii="Times New Roman" w:hAnsi="Times New Roman" w:cs="Times New Roman"/>
          <w:sz w:val="24"/>
          <w:szCs w:val="24"/>
        </w:rPr>
        <w:t>.</w:t>
      </w:r>
      <w:r w:rsidRPr="00870CB3">
        <w:rPr>
          <w:rFonts w:ascii="Times New Roman" w:hAnsi="Times New Roman" w:cs="Times New Roman"/>
          <w:sz w:val="24"/>
          <w:szCs w:val="24"/>
        </w:rPr>
        <w:tab/>
      </w:r>
    </w:p>
    <w:p w14:paraId="50949984" w14:textId="77777777" w:rsidR="003E6344" w:rsidRPr="00870CB3" w:rsidRDefault="003E6344" w:rsidP="00BB640E">
      <w:pPr>
        <w:rPr>
          <w:rFonts w:ascii="Times New Roman" w:hAnsi="Times New Roman" w:cs="Times New Roman"/>
          <w:sz w:val="24"/>
          <w:szCs w:val="24"/>
        </w:rPr>
      </w:pPr>
    </w:p>
    <w:p w14:paraId="441E9992" w14:textId="77777777" w:rsidR="00BB640E" w:rsidRPr="00870CB3" w:rsidRDefault="00BB640E" w:rsidP="00BB640E">
      <w:pPr>
        <w:ind w:left="2688"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30AFA8" w14:textId="5ED00838" w:rsidR="00C05DE7" w:rsidRPr="00870CB3" w:rsidRDefault="00D94C30" w:rsidP="00C05D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CB3">
        <w:rPr>
          <w:rFonts w:ascii="Times New Roman" w:hAnsi="Times New Roman" w:cs="Times New Roman"/>
          <w:b/>
          <w:sz w:val="24"/>
          <w:szCs w:val="24"/>
        </w:rPr>
        <w:t>ANA CLAUDIA LOCILHA DE OLIVEIRA</w:t>
      </w:r>
    </w:p>
    <w:p w14:paraId="5FEA5210" w14:textId="17962870" w:rsidR="002B44FC" w:rsidRPr="00870CB3" w:rsidRDefault="00C05DE7" w:rsidP="003E6344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0CB3">
        <w:rPr>
          <w:rFonts w:ascii="Times New Roman" w:hAnsi="Times New Roman" w:cs="Times New Roman"/>
          <w:color w:val="000000"/>
          <w:sz w:val="24"/>
          <w:szCs w:val="24"/>
        </w:rPr>
        <w:t>Vereador</w:t>
      </w:r>
      <w:r w:rsidR="00D94C30" w:rsidRPr="00870CB3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sectPr w:rsidR="002B44FC" w:rsidRPr="00870CB3" w:rsidSect="000329BA">
      <w:pgSz w:w="11906" w:h="16838"/>
      <w:pgMar w:top="3260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3F85" w14:textId="77777777" w:rsidR="00A610FD" w:rsidRDefault="00A610FD" w:rsidP="004D35F8">
      <w:pPr>
        <w:spacing w:after="0" w:line="240" w:lineRule="auto"/>
      </w:pPr>
      <w:r>
        <w:separator/>
      </w:r>
    </w:p>
  </w:endnote>
  <w:endnote w:type="continuationSeparator" w:id="0">
    <w:p w14:paraId="59BFBD7C" w14:textId="77777777" w:rsidR="00A610FD" w:rsidRDefault="00A610FD" w:rsidP="004D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A041" w14:textId="77777777" w:rsidR="00A610FD" w:rsidRDefault="00A610FD" w:rsidP="004D35F8">
      <w:pPr>
        <w:spacing w:after="0" w:line="240" w:lineRule="auto"/>
      </w:pPr>
      <w:r>
        <w:separator/>
      </w:r>
    </w:p>
  </w:footnote>
  <w:footnote w:type="continuationSeparator" w:id="0">
    <w:p w14:paraId="639CE6D9" w14:textId="77777777" w:rsidR="00A610FD" w:rsidRDefault="00A610FD" w:rsidP="004D3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60"/>
    <w:multiLevelType w:val="hybridMultilevel"/>
    <w:tmpl w:val="93886B54"/>
    <w:lvl w:ilvl="0" w:tplc="0D98F9AA">
      <w:start w:val="1"/>
      <w:numFmt w:val="bullet"/>
      <w:lvlText w:val=""/>
      <w:lvlJc w:val="left"/>
      <w:pPr>
        <w:ind w:left="1571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AAA098B"/>
    <w:multiLevelType w:val="multilevel"/>
    <w:tmpl w:val="04627BB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11" w:hanging="1800"/>
      </w:pPr>
      <w:rPr>
        <w:rFonts w:hint="default"/>
      </w:rPr>
    </w:lvl>
  </w:abstractNum>
  <w:num w:numId="1" w16cid:durableId="2038240423">
    <w:abstractNumId w:val="1"/>
  </w:num>
  <w:num w:numId="2" w16cid:durableId="192205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4A"/>
    <w:rsid w:val="00023050"/>
    <w:rsid w:val="00024756"/>
    <w:rsid w:val="000329BA"/>
    <w:rsid w:val="00041668"/>
    <w:rsid w:val="00047CB3"/>
    <w:rsid w:val="00052551"/>
    <w:rsid w:val="00054022"/>
    <w:rsid w:val="0006356C"/>
    <w:rsid w:val="00065A68"/>
    <w:rsid w:val="00086A4C"/>
    <w:rsid w:val="00093CC5"/>
    <w:rsid w:val="000B1661"/>
    <w:rsid w:val="000B4109"/>
    <w:rsid w:val="000B4C9D"/>
    <w:rsid w:val="000C2B33"/>
    <w:rsid w:val="000C3E79"/>
    <w:rsid w:val="000D19C9"/>
    <w:rsid w:val="000D5349"/>
    <w:rsid w:val="000F3DF6"/>
    <w:rsid w:val="00100516"/>
    <w:rsid w:val="00105105"/>
    <w:rsid w:val="00105EFD"/>
    <w:rsid w:val="00106F59"/>
    <w:rsid w:val="00115483"/>
    <w:rsid w:val="0013562A"/>
    <w:rsid w:val="001373A3"/>
    <w:rsid w:val="00176445"/>
    <w:rsid w:val="00177FE8"/>
    <w:rsid w:val="001909CD"/>
    <w:rsid w:val="00195BE1"/>
    <w:rsid w:val="001B551D"/>
    <w:rsid w:val="001F0E5C"/>
    <w:rsid w:val="001F5DAD"/>
    <w:rsid w:val="002232B8"/>
    <w:rsid w:val="00252221"/>
    <w:rsid w:val="0025275E"/>
    <w:rsid w:val="002623DB"/>
    <w:rsid w:val="00262788"/>
    <w:rsid w:val="00265E99"/>
    <w:rsid w:val="002842F1"/>
    <w:rsid w:val="00286D69"/>
    <w:rsid w:val="00290C1C"/>
    <w:rsid w:val="002A4A48"/>
    <w:rsid w:val="002A5C82"/>
    <w:rsid w:val="002B44FC"/>
    <w:rsid w:val="002D06E5"/>
    <w:rsid w:val="002D5938"/>
    <w:rsid w:val="002D6646"/>
    <w:rsid w:val="002F3266"/>
    <w:rsid w:val="002F61AE"/>
    <w:rsid w:val="003164D8"/>
    <w:rsid w:val="003242B0"/>
    <w:rsid w:val="003247E8"/>
    <w:rsid w:val="0033778D"/>
    <w:rsid w:val="00345BA7"/>
    <w:rsid w:val="0034671B"/>
    <w:rsid w:val="00351580"/>
    <w:rsid w:val="00351F0F"/>
    <w:rsid w:val="00355257"/>
    <w:rsid w:val="00360451"/>
    <w:rsid w:val="00361627"/>
    <w:rsid w:val="00373DC0"/>
    <w:rsid w:val="00377E7D"/>
    <w:rsid w:val="003D3FA7"/>
    <w:rsid w:val="003D5EE2"/>
    <w:rsid w:val="003E6344"/>
    <w:rsid w:val="003F194D"/>
    <w:rsid w:val="0040745D"/>
    <w:rsid w:val="00410502"/>
    <w:rsid w:val="00423B6D"/>
    <w:rsid w:val="004670E1"/>
    <w:rsid w:val="00471C67"/>
    <w:rsid w:val="00483FA9"/>
    <w:rsid w:val="00487801"/>
    <w:rsid w:val="00490D99"/>
    <w:rsid w:val="004A6774"/>
    <w:rsid w:val="004B54EC"/>
    <w:rsid w:val="004B5EEA"/>
    <w:rsid w:val="004B7DD5"/>
    <w:rsid w:val="004D1671"/>
    <w:rsid w:val="004D35F8"/>
    <w:rsid w:val="004D4BDE"/>
    <w:rsid w:val="004E079D"/>
    <w:rsid w:val="004F1950"/>
    <w:rsid w:val="00510A30"/>
    <w:rsid w:val="00510C5C"/>
    <w:rsid w:val="005126B9"/>
    <w:rsid w:val="00523C46"/>
    <w:rsid w:val="00536DC2"/>
    <w:rsid w:val="005432FD"/>
    <w:rsid w:val="0054539B"/>
    <w:rsid w:val="00572A04"/>
    <w:rsid w:val="00574037"/>
    <w:rsid w:val="00576E0F"/>
    <w:rsid w:val="00577425"/>
    <w:rsid w:val="005A234B"/>
    <w:rsid w:val="005B4A54"/>
    <w:rsid w:val="005B5B71"/>
    <w:rsid w:val="005D31C7"/>
    <w:rsid w:val="00600418"/>
    <w:rsid w:val="00602447"/>
    <w:rsid w:val="00611C57"/>
    <w:rsid w:val="00613973"/>
    <w:rsid w:val="00617E8F"/>
    <w:rsid w:val="006240AD"/>
    <w:rsid w:val="00625ABA"/>
    <w:rsid w:val="00633508"/>
    <w:rsid w:val="00646364"/>
    <w:rsid w:val="0065321B"/>
    <w:rsid w:val="00654CF0"/>
    <w:rsid w:val="0065645C"/>
    <w:rsid w:val="006705C2"/>
    <w:rsid w:val="00683977"/>
    <w:rsid w:val="006867CA"/>
    <w:rsid w:val="0069213B"/>
    <w:rsid w:val="006A674A"/>
    <w:rsid w:val="006B604F"/>
    <w:rsid w:val="006C56FF"/>
    <w:rsid w:val="006C5815"/>
    <w:rsid w:val="006C677C"/>
    <w:rsid w:val="006D42A1"/>
    <w:rsid w:val="006D543F"/>
    <w:rsid w:val="006D6A72"/>
    <w:rsid w:val="006E35E4"/>
    <w:rsid w:val="00724F84"/>
    <w:rsid w:val="007269BC"/>
    <w:rsid w:val="00747716"/>
    <w:rsid w:val="007576DF"/>
    <w:rsid w:val="0076643D"/>
    <w:rsid w:val="007736FD"/>
    <w:rsid w:val="007818F3"/>
    <w:rsid w:val="00785D16"/>
    <w:rsid w:val="007A3D79"/>
    <w:rsid w:val="007B3BA5"/>
    <w:rsid w:val="007B43D0"/>
    <w:rsid w:val="007D56FD"/>
    <w:rsid w:val="007D70B2"/>
    <w:rsid w:val="007F1ADC"/>
    <w:rsid w:val="007F3E09"/>
    <w:rsid w:val="00803406"/>
    <w:rsid w:val="00805428"/>
    <w:rsid w:val="008161D4"/>
    <w:rsid w:val="00820039"/>
    <w:rsid w:val="008323B6"/>
    <w:rsid w:val="00835414"/>
    <w:rsid w:val="008370CA"/>
    <w:rsid w:val="00862011"/>
    <w:rsid w:val="00864D07"/>
    <w:rsid w:val="00870CB3"/>
    <w:rsid w:val="008B4166"/>
    <w:rsid w:val="008B7D73"/>
    <w:rsid w:val="008E5572"/>
    <w:rsid w:val="008F2C75"/>
    <w:rsid w:val="00902EAE"/>
    <w:rsid w:val="00924E72"/>
    <w:rsid w:val="0093553D"/>
    <w:rsid w:val="00936A31"/>
    <w:rsid w:val="00943C9C"/>
    <w:rsid w:val="00944FAD"/>
    <w:rsid w:val="0096128A"/>
    <w:rsid w:val="009635C4"/>
    <w:rsid w:val="00986A70"/>
    <w:rsid w:val="00995C21"/>
    <w:rsid w:val="00997D44"/>
    <w:rsid w:val="009A1BFA"/>
    <w:rsid w:val="009A5115"/>
    <w:rsid w:val="009C135B"/>
    <w:rsid w:val="009C7EEB"/>
    <w:rsid w:val="009D38D0"/>
    <w:rsid w:val="009E18DA"/>
    <w:rsid w:val="00A05F5F"/>
    <w:rsid w:val="00A13358"/>
    <w:rsid w:val="00A31283"/>
    <w:rsid w:val="00A549E6"/>
    <w:rsid w:val="00A5541D"/>
    <w:rsid w:val="00A610FD"/>
    <w:rsid w:val="00A63B51"/>
    <w:rsid w:val="00A80BE8"/>
    <w:rsid w:val="00AA3F00"/>
    <w:rsid w:val="00AB2DC4"/>
    <w:rsid w:val="00AE4A1A"/>
    <w:rsid w:val="00AF5D1C"/>
    <w:rsid w:val="00B022A4"/>
    <w:rsid w:val="00B22B11"/>
    <w:rsid w:val="00B267F8"/>
    <w:rsid w:val="00B41402"/>
    <w:rsid w:val="00B45D05"/>
    <w:rsid w:val="00B513BF"/>
    <w:rsid w:val="00B5666A"/>
    <w:rsid w:val="00B6509D"/>
    <w:rsid w:val="00B67C07"/>
    <w:rsid w:val="00B81220"/>
    <w:rsid w:val="00B90AED"/>
    <w:rsid w:val="00B9268B"/>
    <w:rsid w:val="00B97523"/>
    <w:rsid w:val="00B97C63"/>
    <w:rsid w:val="00BA50D8"/>
    <w:rsid w:val="00BB640E"/>
    <w:rsid w:val="00BF259D"/>
    <w:rsid w:val="00BF5094"/>
    <w:rsid w:val="00BF7B8B"/>
    <w:rsid w:val="00C00492"/>
    <w:rsid w:val="00C05DE7"/>
    <w:rsid w:val="00C13EF6"/>
    <w:rsid w:val="00C222EE"/>
    <w:rsid w:val="00C24F91"/>
    <w:rsid w:val="00C27F08"/>
    <w:rsid w:val="00C463A6"/>
    <w:rsid w:val="00C66FFF"/>
    <w:rsid w:val="00C73F33"/>
    <w:rsid w:val="00C845A4"/>
    <w:rsid w:val="00C87E35"/>
    <w:rsid w:val="00CB0A47"/>
    <w:rsid w:val="00CD33DA"/>
    <w:rsid w:val="00CD341D"/>
    <w:rsid w:val="00CD589D"/>
    <w:rsid w:val="00CF4642"/>
    <w:rsid w:val="00D15773"/>
    <w:rsid w:val="00D64977"/>
    <w:rsid w:val="00D67DA3"/>
    <w:rsid w:val="00D90029"/>
    <w:rsid w:val="00D94266"/>
    <w:rsid w:val="00D94C30"/>
    <w:rsid w:val="00D95B6E"/>
    <w:rsid w:val="00DA11C0"/>
    <w:rsid w:val="00DB0EA1"/>
    <w:rsid w:val="00DB5FD4"/>
    <w:rsid w:val="00DE25E1"/>
    <w:rsid w:val="00DE3E3F"/>
    <w:rsid w:val="00DF0953"/>
    <w:rsid w:val="00E1209F"/>
    <w:rsid w:val="00E14A45"/>
    <w:rsid w:val="00E332FF"/>
    <w:rsid w:val="00E337B7"/>
    <w:rsid w:val="00E35E4F"/>
    <w:rsid w:val="00E479F8"/>
    <w:rsid w:val="00E502A0"/>
    <w:rsid w:val="00E54C86"/>
    <w:rsid w:val="00E6050C"/>
    <w:rsid w:val="00E72984"/>
    <w:rsid w:val="00E7385C"/>
    <w:rsid w:val="00E9063F"/>
    <w:rsid w:val="00E91371"/>
    <w:rsid w:val="00E94BF4"/>
    <w:rsid w:val="00E95809"/>
    <w:rsid w:val="00EA71B2"/>
    <w:rsid w:val="00EB1B36"/>
    <w:rsid w:val="00EB201B"/>
    <w:rsid w:val="00EB3848"/>
    <w:rsid w:val="00EC7DB8"/>
    <w:rsid w:val="00ED1D03"/>
    <w:rsid w:val="00ED3D68"/>
    <w:rsid w:val="00EE1FF1"/>
    <w:rsid w:val="00EF4737"/>
    <w:rsid w:val="00EF563B"/>
    <w:rsid w:val="00F05EF2"/>
    <w:rsid w:val="00F1638E"/>
    <w:rsid w:val="00F22F52"/>
    <w:rsid w:val="00F372CD"/>
    <w:rsid w:val="00F62A7E"/>
    <w:rsid w:val="00F64BAB"/>
    <w:rsid w:val="00F6704D"/>
    <w:rsid w:val="00F71EE2"/>
    <w:rsid w:val="00F7561A"/>
    <w:rsid w:val="00F86F4F"/>
    <w:rsid w:val="00F957A1"/>
    <w:rsid w:val="00FA20AA"/>
    <w:rsid w:val="00FA794E"/>
    <w:rsid w:val="00FC0FF0"/>
    <w:rsid w:val="00FC53C1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F326"/>
  <w15:chartTrackingRefBased/>
  <w15:docId w15:val="{901D5BC6-0CE9-4402-880C-D7B687C3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A674A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2B4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B44FC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8161D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8161D4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EB384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8397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3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35F8"/>
  </w:style>
  <w:style w:type="paragraph" w:styleId="Rodap">
    <w:name w:val="footer"/>
    <w:basedOn w:val="Normal"/>
    <w:link w:val="RodapChar"/>
    <w:uiPriority w:val="99"/>
    <w:unhideWhenUsed/>
    <w:rsid w:val="004D3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5F8"/>
  </w:style>
  <w:style w:type="character" w:styleId="MenoPendente">
    <w:name w:val="Unresolved Mention"/>
    <w:basedOn w:val="Fontepargpadro"/>
    <w:uiPriority w:val="99"/>
    <w:semiHidden/>
    <w:unhideWhenUsed/>
    <w:rsid w:val="002842F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842F1"/>
    <w:rPr>
      <w:color w:val="954F72" w:themeColor="followedHyperlink"/>
      <w:u w:val="single"/>
    </w:rPr>
  </w:style>
  <w:style w:type="paragraph" w:customStyle="1" w:styleId="Default">
    <w:name w:val="Default"/>
    <w:rsid w:val="00572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799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e Natalia</dc:creator>
  <cp:keywords/>
  <dc:description/>
  <cp:lastModifiedBy>Camara Schroereder</cp:lastModifiedBy>
  <cp:revision>21</cp:revision>
  <cp:lastPrinted>2022-09-29T13:02:00Z</cp:lastPrinted>
  <dcterms:created xsi:type="dcterms:W3CDTF">2022-09-23T13:33:00Z</dcterms:created>
  <dcterms:modified xsi:type="dcterms:W3CDTF">2022-09-29T14:43:00Z</dcterms:modified>
</cp:coreProperties>
</file>