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53CDC3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255390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5A644A" w14:textId="77777777" w:rsidR="00431BDF" w:rsidRPr="00431BDF" w:rsidRDefault="00431BDF" w:rsidP="00431BDF">
      <w:pPr>
        <w:jc w:val="both"/>
        <w:rPr>
          <w:rFonts w:ascii="Times New Roman" w:hAnsi="Times New Roman"/>
          <w:sz w:val="24"/>
          <w:szCs w:val="24"/>
        </w:rPr>
      </w:pPr>
      <w:r w:rsidRPr="00431BDF">
        <w:rPr>
          <w:rFonts w:ascii="Times New Roman" w:hAnsi="Times New Roman"/>
          <w:sz w:val="24"/>
          <w:szCs w:val="24"/>
        </w:rPr>
        <w:t xml:space="preserve">Sugerir análise da viabilidade para extensão de rotas de ônibus escolar na Estrada Rancho Bom (desde o ponto de acesso da figueira centenária, localizado nas proximidades da residência de Adilson </w:t>
      </w:r>
      <w:proofErr w:type="spellStart"/>
      <w:r w:rsidRPr="00431BDF">
        <w:rPr>
          <w:rFonts w:ascii="Times New Roman" w:hAnsi="Times New Roman"/>
          <w:sz w:val="24"/>
          <w:szCs w:val="24"/>
        </w:rPr>
        <w:t>Gaedke</w:t>
      </w:r>
      <w:proofErr w:type="spellEnd"/>
      <w:r w:rsidRPr="00431BDF">
        <w:rPr>
          <w:rFonts w:ascii="Times New Roman" w:hAnsi="Times New Roman"/>
          <w:sz w:val="24"/>
          <w:szCs w:val="24"/>
        </w:rPr>
        <w:t xml:space="preserve">, até a última residência, propriedade de Valdemar </w:t>
      </w:r>
      <w:proofErr w:type="spellStart"/>
      <w:r w:rsidRPr="00431BDF">
        <w:rPr>
          <w:rFonts w:ascii="Times New Roman" w:hAnsi="Times New Roman"/>
          <w:sz w:val="24"/>
          <w:szCs w:val="24"/>
        </w:rPr>
        <w:t>Zils</w:t>
      </w:r>
      <w:proofErr w:type="spellEnd"/>
      <w:r w:rsidRPr="00431BDF">
        <w:rPr>
          <w:rFonts w:ascii="Times New Roman" w:hAnsi="Times New Roman"/>
          <w:sz w:val="24"/>
          <w:szCs w:val="24"/>
        </w:rPr>
        <w:t xml:space="preserve">) e Estrada Duas Mamas (da entrada da Tifa Rio Camarada, até a bifurcação, residência de Ademar </w:t>
      </w:r>
      <w:proofErr w:type="spellStart"/>
      <w:r w:rsidRPr="00431BDF">
        <w:rPr>
          <w:rFonts w:ascii="Times New Roman" w:hAnsi="Times New Roman"/>
          <w:sz w:val="24"/>
          <w:szCs w:val="24"/>
        </w:rPr>
        <w:t>Daugs</w:t>
      </w:r>
      <w:proofErr w:type="spellEnd"/>
      <w:r w:rsidRPr="00431BDF">
        <w:rPr>
          <w:rFonts w:ascii="Times New Roman" w:hAnsi="Times New Roman"/>
          <w:sz w:val="24"/>
          <w:szCs w:val="24"/>
        </w:rPr>
        <w:t>.</w:t>
      </w:r>
    </w:p>
    <w:p w14:paraId="25C610B9" w14:textId="77777777" w:rsidR="00431BDF" w:rsidRPr="00431BDF" w:rsidRDefault="00431BDF" w:rsidP="00431BDF">
      <w:pPr>
        <w:jc w:val="both"/>
        <w:rPr>
          <w:rFonts w:ascii="Times New Roman" w:hAnsi="Times New Roman"/>
          <w:sz w:val="24"/>
          <w:szCs w:val="24"/>
        </w:rPr>
      </w:pPr>
      <w:r w:rsidRPr="00431BDF">
        <w:rPr>
          <w:rFonts w:ascii="Times New Roman" w:hAnsi="Times New Roman"/>
          <w:sz w:val="24"/>
          <w:szCs w:val="24"/>
        </w:rPr>
        <w:t>Justifica-se, pois a medida irá beneficiar os estudantes residentes em áreas mais distantes, promovendo a equidade no acesso ao transporte escolar e, consequentemente, a promoção da educação de qualidade e maior segurança aos alunos. Para ampliação das rotas é preciso que seja verificada a viabilidade dos veículos realizarem o retorno e o alinhamento dos demais horários.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0C6FE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255390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2025-02-05T12:08:00Z</cp:lastPrinted>
  <dcterms:created xsi:type="dcterms:W3CDTF">2025-02-05T12:33:00Z</dcterms:created>
  <dcterms:modified xsi:type="dcterms:W3CDTF">2025-02-05T12:40:00Z</dcterms:modified>
</cp:coreProperties>
</file>