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3A90C0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757A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352E6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4C76D2" w14:textId="77777777" w:rsidR="00352E66" w:rsidRDefault="00352E66" w:rsidP="00352E66">
      <w:pPr>
        <w:jc w:val="both"/>
        <w:rPr>
          <w:rFonts w:ascii="Times New Roman" w:hAnsi="Times New Roman"/>
          <w:sz w:val="24"/>
          <w:szCs w:val="24"/>
        </w:rPr>
      </w:pPr>
      <w:r w:rsidRPr="00D44D13">
        <w:rPr>
          <w:rFonts w:ascii="Times New Roman" w:hAnsi="Times New Roman"/>
          <w:sz w:val="24"/>
          <w:szCs w:val="24"/>
        </w:rPr>
        <w:t>Sugerir a denominação das vias localizadas na bifurcação da Estrada Rancho Bom. propõe-se que uma das vias permaneça com o nome atual, Estrada Rancho Bom, como continuidade da estrada principal, enquanto a outra via, seja denominada Estrada Figueira Centenária, em homenagem à histórica figueira existente na localidade.</w:t>
      </w:r>
    </w:p>
    <w:p w14:paraId="7A774ABA" w14:textId="77777777" w:rsidR="00352E66" w:rsidRDefault="00352E66" w:rsidP="00352E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com o objetivo de f</w:t>
      </w:r>
      <w:r w:rsidRPr="00D44D13">
        <w:rPr>
          <w:rFonts w:ascii="Times New Roman" w:hAnsi="Times New Roman"/>
          <w:sz w:val="24"/>
          <w:szCs w:val="24"/>
        </w:rPr>
        <w:t>acilitar a identificação das vias e proporcionar uma melhor orientação para motoristas e entregadores, garantindo maior agilidade na localização de endereços e evitando erros de trajeto, especialmente para aqueles que não são residentes da região e ainda não conhecem os detalhes do local.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7DAF3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732DDA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52E66"/>
    <w:rsid w:val="00381D73"/>
    <w:rsid w:val="003B2C26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4632A"/>
    <w:rsid w:val="00D866E9"/>
    <w:rsid w:val="00D90C74"/>
    <w:rsid w:val="00DB23EF"/>
    <w:rsid w:val="00DD757A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2025-02-13T16:40:00Z</dcterms:created>
  <dcterms:modified xsi:type="dcterms:W3CDTF">2025-02-13T16:40:00Z</dcterms:modified>
</cp:coreProperties>
</file>