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CCD268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206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4B8779" w14:textId="77777777" w:rsidR="00E5519E" w:rsidRPr="00057741" w:rsidRDefault="00E5519E" w:rsidP="00E5519E">
      <w:pPr>
        <w:jc w:val="both"/>
        <w:rPr>
          <w:rFonts w:ascii="Times New Roman" w:hAnsi="Times New Roman"/>
          <w:sz w:val="24"/>
          <w:szCs w:val="24"/>
        </w:rPr>
      </w:pPr>
      <w:r w:rsidRPr="00057741">
        <w:rPr>
          <w:rFonts w:ascii="Times New Roman" w:hAnsi="Times New Roman"/>
          <w:sz w:val="24"/>
          <w:szCs w:val="24"/>
        </w:rPr>
        <w:t xml:space="preserve">Sugerir a </w:t>
      </w:r>
      <w:r>
        <w:rPr>
          <w:rFonts w:ascii="Times New Roman" w:hAnsi="Times New Roman"/>
          <w:sz w:val="24"/>
          <w:szCs w:val="24"/>
        </w:rPr>
        <w:t>execução</w:t>
      </w:r>
      <w:r w:rsidRPr="00057741">
        <w:rPr>
          <w:rFonts w:ascii="Times New Roman" w:hAnsi="Times New Roman"/>
          <w:sz w:val="24"/>
          <w:szCs w:val="24"/>
        </w:rPr>
        <w:t xml:space="preserve"> de reparos ou remoção dos tubos danificados, localizados ao lado da Praça com a Quadra Poliesportiva Bianca Gervin Jacob, situada no Loteamento Alfablu, na Rua Hilda Brach Bauer.</w:t>
      </w:r>
    </w:p>
    <w:p w14:paraId="0D98E7A1" w14:textId="77777777" w:rsidR="00E5519E" w:rsidRDefault="00E5519E" w:rsidP="00E5519E">
      <w:pPr>
        <w:jc w:val="both"/>
      </w:pPr>
      <w:r w:rsidRPr="00057741">
        <w:rPr>
          <w:rFonts w:ascii="Times New Roman" w:hAnsi="Times New Roman"/>
          <w:sz w:val="24"/>
          <w:szCs w:val="24"/>
        </w:rPr>
        <w:t xml:space="preserve">Justifica-se, </w:t>
      </w:r>
      <w:r w:rsidRPr="006240CC">
        <w:rPr>
          <w:rFonts w:ascii="Times New Roman" w:hAnsi="Times New Roman"/>
          <w:sz w:val="24"/>
          <w:szCs w:val="24"/>
        </w:rPr>
        <w:t xml:space="preserve">uma vez que os tubos quebrados </w:t>
      </w:r>
      <w:r>
        <w:rPr>
          <w:rFonts w:ascii="Times New Roman" w:hAnsi="Times New Roman"/>
          <w:sz w:val="24"/>
          <w:szCs w:val="24"/>
        </w:rPr>
        <w:t>estão</w:t>
      </w:r>
      <w:r w:rsidRPr="006240CC">
        <w:rPr>
          <w:rFonts w:ascii="Times New Roman" w:hAnsi="Times New Roman"/>
          <w:sz w:val="24"/>
          <w:szCs w:val="24"/>
        </w:rPr>
        <w:t xml:space="preserve"> expostos, representando uma ameaça à segurança dos usuários. Há risco de acidentes, como quedas e ferimentos, especialmente considerando a proximidade com a quadra poliesportiva e o uso frequente do local pela população, em especial por crianças. Diante disso, é fundamental a adoção de medidas para eliminar ou reduzir esses riscos. Caso os tubos não tenham mais utilidade ou não possam ser reparados de forma segura, recomenda-se sua remoção.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8A823C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C1AF1F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47CA9"/>
    <w:rsid w:val="00264A6F"/>
    <w:rsid w:val="00266315"/>
    <w:rsid w:val="00267A2F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578AD"/>
    <w:rsid w:val="00675353"/>
    <w:rsid w:val="0069655E"/>
    <w:rsid w:val="006A4B1F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2025-07-14T21:20:00Z</cp:lastPrinted>
  <dcterms:created xsi:type="dcterms:W3CDTF">2025-08-04T16:25:00Z</dcterms:created>
  <dcterms:modified xsi:type="dcterms:W3CDTF">2025-08-04T16:26:00Z</dcterms:modified>
</cp:coreProperties>
</file>