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B300ED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D760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982D7B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74AF30" w14:textId="66231C00" w:rsidR="00982D7B" w:rsidRDefault="00982D7B" w:rsidP="00982D7B">
      <w:pPr>
        <w:jc w:val="both"/>
        <w:rPr>
          <w:rFonts w:ascii="Times New Roman" w:hAnsi="Times New Roman"/>
          <w:sz w:val="24"/>
          <w:szCs w:val="24"/>
        </w:rPr>
      </w:pPr>
      <w:r w:rsidRPr="00556F71">
        <w:rPr>
          <w:rFonts w:ascii="Times New Roman" w:hAnsi="Times New Roman"/>
          <w:sz w:val="24"/>
          <w:szCs w:val="24"/>
        </w:rPr>
        <w:t xml:space="preserve">Sugerir construção de uma quadra de futebol de areia no </w:t>
      </w:r>
      <w:r>
        <w:rPr>
          <w:rFonts w:ascii="Times New Roman" w:hAnsi="Times New Roman"/>
          <w:sz w:val="24"/>
          <w:szCs w:val="24"/>
        </w:rPr>
        <w:t>L</w:t>
      </w:r>
      <w:r w:rsidRPr="00556F71">
        <w:rPr>
          <w:rFonts w:ascii="Times New Roman" w:hAnsi="Times New Roman"/>
          <w:sz w:val="24"/>
          <w:szCs w:val="24"/>
        </w:rPr>
        <w:t xml:space="preserve">oteamento Volles, </w:t>
      </w:r>
      <w:r>
        <w:rPr>
          <w:rFonts w:ascii="Times New Roman" w:hAnsi="Times New Roman"/>
          <w:sz w:val="24"/>
          <w:szCs w:val="24"/>
        </w:rPr>
        <w:t>localizado no B</w:t>
      </w:r>
      <w:r w:rsidRPr="00556F71">
        <w:rPr>
          <w:rFonts w:ascii="Times New Roman" w:hAnsi="Times New Roman"/>
          <w:sz w:val="24"/>
          <w:szCs w:val="24"/>
        </w:rPr>
        <w:t>airro Rio Hern, aproveitando o terreno onde já está instalado o parque infantil.</w:t>
      </w:r>
    </w:p>
    <w:p w14:paraId="3B71CC5C" w14:textId="77777777" w:rsidR="00982D7B" w:rsidRDefault="00982D7B" w:rsidP="00982D7B">
      <w:pPr>
        <w:jc w:val="both"/>
        <w:rPr>
          <w:rFonts w:ascii="Times New Roman" w:hAnsi="Times New Roman"/>
          <w:sz w:val="24"/>
          <w:szCs w:val="24"/>
        </w:rPr>
      </w:pPr>
      <w:r w:rsidRPr="00C2500D">
        <w:rPr>
          <w:rFonts w:ascii="Times New Roman" w:hAnsi="Times New Roman"/>
          <w:sz w:val="24"/>
          <w:szCs w:val="24"/>
        </w:rPr>
        <w:t>Justifica-se, visto que o local é adequado para abrigar um conjunto de infraestrutura de lazer e recreação. A presença do parque infantil já atrai famílias e crianças ao espaço, e a instalação da quadra de areia irá complementar e ampliar as possibilidades de uso pela comunidade, promovendo maior integração entre faixas etárias e incentivando a prática esportiva. Além disso, a criação de novos espaços de lazer e esporte em bairros como o Rio Hern atende diretamente às necessidades da população local, fomentando a convivência comunitária, a qualidade de vida e a valorização do espaço público.</w:t>
      </w:r>
    </w:p>
    <w:p w14:paraId="39C97912" w14:textId="77777777" w:rsidR="00F54356" w:rsidRDefault="00F54356" w:rsidP="00F54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DEBA6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D760E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D3633">
        <w:rPr>
          <w:rFonts w:ascii="Times New Roman" w:eastAsia="Times New Roman" w:hAnsi="Times New Roman"/>
          <w:sz w:val="24"/>
          <w:szCs w:val="28"/>
          <w:lang w:eastAsia="pt-BR"/>
        </w:rPr>
        <w:t>setembr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2A155F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0F5E71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676"/>
    <w:rsid w:val="00796931"/>
    <w:rsid w:val="007A58CD"/>
    <w:rsid w:val="007D2DEF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D3633"/>
    <w:rsid w:val="008F375B"/>
    <w:rsid w:val="0092455C"/>
    <w:rsid w:val="00930B9E"/>
    <w:rsid w:val="0095688A"/>
    <w:rsid w:val="00960DDC"/>
    <w:rsid w:val="00970395"/>
    <w:rsid w:val="00980DB4"/>
    <w:rsid w:val="00982D7B"/>
    <w:rsid w:val="009A02E6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91E90"/>
    <w:rsid w:val="00B975C8"/>
    <w:rsid w:val="00BA4AFC"/>
    <w:rsid w:val="00BB30A0"/>
    <w:rsid w:val="00BB33CA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2025-09-01T18:07:00Z</cp:lastPrinted>
  <dcterms:created xsi:type="dcterms:W3CDTF">2025-09-12T19:29:00Z</dcterms:created>
  <dcterms:modified xsi:type="dcterms:W3CDTF">2025-09-12T19:30:00Z</dcterms:modified>
</cp:coreProperties>
</file>