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2ED9A5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126E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FF1D7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ED8742" w14:textId="77777777" w:rsidR="00620D88" w:rsidRPr="00C3069C" w:rsidRDefault="00620D88" w:rsidP="00620D88">
      <w:pPr>
        <w:jc w:val="both"/>
        <w:rPr>
          <w:rFonts w:ascii="Times New Roman" w:hAnsi="Times New Roman"/>
          <w:sz w:val="24"/>
          <w:szCs w:val="24"/>
        </w:rPr>
      </w:pPr>
      <w:r w:rsidRPr="00C3069C">
        <w:rPr>
          <w:rFonts w:ascii="Times New Roman" w:hAnsi="Times New Roman"/>
          <w:sz w:val="24"/>
          <w:szCs w:val="24"/>
        </w:rPr>
        <w:t xml:space="preserve">Sugerir a instalação de câmeras de segurança no Parque Infantil Municipal "Ayrton Senna", localizado na Rua Paulo </w:t>
      </w:r>
      <w:proofErr w:type="spellStart"/>
      <w:r w:rsidRPr="00C3069C">
        <w:rPr>
          <w:rFonts w:ascii="Times New Roman" w:hAnsi="Times New Roman"/>
          <w:sz w:val="24"/>
          <w:szCs w:val="24"/>
        </w:rPr>
        <w:t>Jahn</w:t>
      </w:r>
      <w:proofErr w:type="spellEnd"/>
      <w:r w:rsidRPr="00C3069C">
        <w:rPr>
          <w:rFonts w:ascii="Times New Roman" w:hAnsi="Times New Roman"/>
          <w:sz w:val="24"/>
          <w:szCs w:val="24"/>
        </w:rPr>
        <w:t>.</w:t>
      </w:r>
    </w:p>
    <w:p w14:paraId="4F6AC957" w14:textId="77777777" w:rsidR="00620D88" w:rsidRPr="00C3069C" w:rsidRDefault="00620D88" w:rsidP="00620D88">
      <w:pPr>
        <w:jc w:val="both"/>
        <w:rPr>
          <w:rFonts w:ascii="Times New Roman" w:hAnsi="Times New Roman"/>
          <w:sz w:val="24"/>
          <w:szCs w:val="24"/>
        </w:rPr>
      </w:pPr>
      <w:r w:rsidRPr="00C3069C">
        <w:rPr>
          <w:rFonts w:ascii="Times New Roman" w:hAnsi="Times New Roman"/>
          <w:sz w:val="24"/>
          <w:szCs w:val="24"/>
        </w:rPr>
        <w:t>Justifica-se, pela necessidade de aumentar a segurança e a proteção dos frequentadores, especialmente considerando a atual instalação das “Casinhas do Artesanato” no local. O monitoramento por câmeras contribui para a prevenção de atos de vandalismo, uso inadequado do espaço público e possíveis situações de risco, promovendo um ambiente mais seguro e acolhedor para a comunidade.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49227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26EA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FF1D77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603BBD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F1D77">
        <w:rPr>
          <w:rFonts w:ascii="Times New Roman" w:eastAsia="Times New Roman" w:hAnsi="Times New Roman"/>
          <w:sz w:val="20"/>
          <w:szCs w:val="20"/>
          <w:lang w:eastAsia="pt-BR"/>
        </w:rPr>
        <w:t>25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6B5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36B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3AA1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139B4"/>
    <w:rsid w:val="00620D88"/>
    <w:rsid w:val="0062401D"/>
    <w:rsid w:val="006309DD"/>
    <w:rsid w:val="00635627"/>
    <w:rsid w:val="00652F92"/>
    <w:rsid w:val="00675353"/>
    <w:rsid w:val="007058B0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529F"/>
    <w:rsid w:val="009E3CDF"/>
    <w:rsid w:val="00A126EA"/>
    <w:rsid w:val="00A14D1E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E2F74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2025-09-22T19:08:00Z</cp:lastPrinted>
  <dcterms:created xsi:type="dcterms:W3CDTF">2025-09-29T15:39:00Z</dcterms:created>
  <dcterms:modified xsi:type="dcterms:W3CDTF">2025-09-29T15:42:00Z</dcterms:modified>
</cp:coreProperties>
</file>