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75C3D8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0730E">
        <w:rPr>
          <w:rFonts w:ascii="Times New (W1)" w:eastAsia="Times New Roman" w:hAnsi="Times New (W1)"/>
          <w:sz w:val="28"/>
          <w:szCs w:val="28"/>
          <w:lang w:eastAsia="pt-BR"/>
        </w:rPr>
        <w:t>21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Default="00BA4954" w:rsidP="00BA4954">
      <w:pPr>
        <w:rPr>
          <w:rFonts w:ascii="Times New Roman" w:hAnsi="Times New Roman"/>
          <w:sz w:val="24"/>
          <w:szCs w:val="24"/>
        </w:rPr>
      </w:pPr>
    </w:p>
    <w:p w14:paraId="58841A8B" w14:textId="77777777" w:rsidR="00A42F61" w:rsidRDefault="00C0730E" w:rsidP="00A42F61">
      <w:pPr>
        <w:jc w:val="both"/>
        <w:rPr>
          <w:rFonts w:ascii="Times New Roman" w:hAnsi="Times New Roman"/>
          <w:sz w:val="24"/>
          <w:szCs w:val="24"/>
        </w:rPr>
      </w:pPr>
      <w:r w:rsidRPr="00A42F61">
        <w:rPr>
          <w:rFonts w:ascii="Times New Roman" w:hAnsi="Times New Roman"/>
          <w:sz w:val="24"/>
          <w:szCs w:val="24"/>
        </w:rPr>
        <w:t xml:space="preserve">Sugerir a instalação de placa de trânsito junto ao semáforo da Rua Marechal Castelo Branco, indicando os sentidos das pistas. </w:t>
      </w:r>
    </w:p>
    <w:p w14:paraId="48B1EBF1" w14:textId="439F7CD0" w:rsidR="00C0730E" w:rsidRPr="00A42F61" w:rsidRDefault="00C0730E" w:rsidP="00A42F61">
      <w:pPr>
        <w:jc w:val="both"/>
        <w:rPr>
          <w:rFonts w:ascii="Times New Roman" w:hAnsi="Times New Roman"/>
          <w:sz w:val="24"/>
          <w:szCs w:val="24"/>
        </w:rPr>
      </w:pPr>
      <w:r w:rsidRPr="00A42F61">
        <w:rPr>
          <w:rFonts w:ascii="Times New Roman" w:hAnsi="Times New Roman"/>
          <w:sz w:val="24"/>
          <w:szCs w:val="24"/>
        </w:rPr>
        <w:t>Justifica-se, considerando que é uma via de grande circulação e que o semáforo tem gerado confusão entre os motoristas quanto ao correto sentido a ser seguido em cada pista. Embora existam marcações no chão, muitos motoristas não as observam corretamente, o que tem contribuído para o aumento de acidentes e situações de risco no local. Esse descuido com a sinalização horizontal pode ser minimizado com a instalação das placas verticais, que são mais visíveis e claras, facilitando a compreensão das direções a serem seguidas.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BB01062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C0730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B8E0830" w14:textId="77777777" w:rsidR="00A42F61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71945AA6" w14:textId="66537A77" w:rsidR="0075570F" w:rsidRPr="0075570F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Secretária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076B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26380"/>
    <w:rsid w:val="0044395E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2025-11-24T19:57:00Z</cp:lastPrinted>
  <dcterms:created xsi:type="dcterms:W3CDTF">2026-02-09T15:55:00Z</dcterms:created>
  <dcterms:modified xsi:type="dcterms:W3CDTF">2026-02-09T15:57:00Z</dcterms:modified>
</cp:coreProperties>
</file>