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9DEC8EE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2F16F7">
        <w:rPr>
          <w:rFonts w:ascii="Times New (W1)" w:eastAsia="Times New Roman" w:hAnsi="Times New (W1)"/>
          <w:sz w:val="28"/>
          <w:szCs w:val="28"/>
          <w:lang w:eastAsia="pt-BR"/>
        </w:rPr>
        <w:t>72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51C95C" w14:textId="77777777" w:rsidR="002F16F7" w:rsidRPr="00EA4B75" w:rsidRDefault="002F16F7" w:rsidP="002F16F7">
      <w:pPr>
        <w:jc w:val="both"/>
        <w:rPr>
          <w:rFonts w:ascii="Times New Roman" w:hAnsi="Times New Roman"/>
          <w:sz w:val="24"/>
          <w:szCs w:val="24"/>
        </w:rPr>
      </w:pPr>
      <w:r w:rsidRPr="00EA4B75">
        <w:rPr>
          <w:rFonts w:ascii="Times New Roman" w:hAnsi="Times New Roman"/>
          <w:sz w:val="24"/>
          <w:szCs w:val="24"/>
        </w:rPr>
        <w:t xml:space="preserve">Sugerir a adoção de medidas cabíveis, a fim de que seja mantido contato com o proprietário do imóvel situado na Estrada Rio </w:t>
      </w:r>
      <w:proofErr w:type="spellStart"/>
      <w:r w:rsidRPr="00EA4B75">
        <w:rPr>
          <w:rFonts w:ascii="Times New Roman" w:hAnsi="Times New Roman"/>
          <w:sz w:val="24"/>
          <w:szCs w:val="24"/>
        </w:rPr>
        <w:t>Hern</w:t>
      </w:r>
      <w:proofErr w:type="spellEnd"/>
      <w:r w:rsidRPr="00EA4B75">
        <w:rPr>
          <w:rFonts w:ascii="Times New Roman" w:hAnsi="Times New Roman"/>
          <w:sz w:val="24"/>
          <w:szCs w:val="24"/>
        </w:rPr>
        <w:t>, nº 2233, para que seja executada a limpeza do imóvel.</w:t>
      </w:r>
    </w:p>
    <w:p w14:paraId="01A6AF88" w14:textId="77777777" w:rsidR="002F16F7" w:rsidRPr="00EA4B75" w:rsidRDefault="002F16F7" w:rsidP="002F16F7">
      <w:pPr>
        <w:jc w:val="both"/>
        <w:rPr>
          <w:rFonts w:ascii="Times New Roman" w:hAnsi="Times New Roman"/>
          <w:sz w:val="24"/>
          <w:szCs w:val="24"/>
        </w:rPr>
      </w:pPr>
      <w:r w:rsidRPr="00EA4B75">
        <w:rPr>
          <w:rFonts w:ascii="Times New Roman" w:hAnsi="Times New Roman"/>
          <w:sz w:val="24"/>
          <w:szCs w:val="24"/>
        </w:rPr>
        <w:t>O imóvel encontra-se tomado por vegetação, o que aumenta o risco para as pessoas que transitam pela via, dificultando a visibilidade e a circulação segura. Além disso, o acúmulo de vegetação favorece a proliferação de insetos e animais peçonhentos, podendo gerar problemas de saúde pública. A limpeza do imóvel é, portanto, imprescindível para garantir a segurança viária e o bem-estar da comunidade.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B8316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365E638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16F7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2926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501A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2026-02-09T19:56:00Z</cp:lastPrinted>
  <dcterms:created xsi:type="dcterms:W3CDTF">2026-03-02T18:37:00Z</dcterms:created>
  <dcterms:modified xsi:type="dcterms:W3CDTF">2026-03-02T18:40:00Z</dcterms:modified>
</cp:coreProperties>
</file>