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3479920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2F16F7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7A040F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A0C744" w14:textId="77777777" w:rsidR="007A040F" w:rsidRDefault="007A040F" w:rsidP="007A04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Sugerir a a</w:t>
      </w:r>
      <w:r w:rsidRPr="002E7A02">
        <w:rPr>
          <w:rFonts w:ascii="Times New Roman" w:hAnsi="Times New Roman"/>
          <w:sz w:val="24"/>
          <w:szCs w:val="24"/>
        </w:rPr>
        <w:t xml:space="preserve">doção de medidas cabíveis, a fim de que seja notificado o proprietário do imóvel situado na Rua 3 de Outubro, fundos do imóvel nº 261 (Escola Municipal Prof. </w:t>
      </w:r>
      <w:proofErr w:type="spellStart"/>
      <w:r w:rsidRPr="002E7A02">
        <w:rPr>
          <w:rFonts w:ascii="Times New Roman" w:hAnsi="Times New Roman"/>
          <w:sz w:val="24"/>
          <w:szCs w:val="24"/>
        </w:rPr>
        <w:t>Kismara</w:t>
      </w:r>
      <w:proofErr w:type="spellEnd"/>
      <w:r w:rsidRPr="002E7A02">
        <w:rPr>
          <w:rFonts w:ascii="Times New Roman" w:hAnsi="Times New Roman"/>
          <w:sz w:val="24"/>
          <w:szCs w:val="24"/>
        </w:rPr>
        <w:t xml:space="preserve"> L. W. Moreira), para que execute a limpeza do imóvel, conforme preconiza a Lei nº 2285, que regulamenta o uso, a limpeza e a manutenção de terrenos, passeios nos imóveis situados no Município, propõe sanções ao particular quanto ao seu descumprimento e dá outras providências.</w:t>
      </w:r>
    </w:p>
    <w:p w14:paraId="65096E1E" w14:textId="77777777" w:rsidR="007A040F" w:rsidRDefault="007A040F" w:rsidP="007A04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8A6B9A">
        <w:rPr>
          <w:rFonts w:ascii="Times New Roman" w:hAnsi="Times New Roman"/>
          <w:sz w:val="24"/>
          <w:szCs w:val="24"/>
        </w:rPr>
        <w:t>ustifica-se, pois o imóvel encontra-se tomado por vegetação, o que favorece a proliferação de insetos, roedores e animais peçonhentos, colocando em risco a segurança das crianças que frequentam a unidade de ensino próxima. Assim, a limpeza contribui para a segurança e para a melhoria das condições ambientais do local.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B8316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365E638E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F16F7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92926"/>
    <w:rsid w:val="00796657"/>
    <w:rsid w:val="007A040F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501A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2026-02-09T19:56:00Z</cp:lastPrinted>
  <dcterms:created xsi:type="dcterms:W3CDTF">2026-03-02T18:55:00Z</dcterms:created>
  <dcterms:modified xsi:type="dcterms:W3CDTF">2026-03-02T18:56:00Z</dcterms:modified>
</cp:coreProperties>
</file>