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14FBB2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3303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C625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9E8498" w14:textId="77777777" w:rsidR="00F330F3" w:rsidRDefault="00F330F3" w:rsidP="008C625E">
      <w:pPr>
        <w:jc w:val="both"/>
        <w:rPr>
          <w:rFonts w:ascii="Times New Roman" w:hAnsi="Times New Roman"/>
          <w:sz w:val="24"/>
          <w:szCs w:val="24"/>
        </w:rPr>
      </w:pPr>
      <w:r w:rsidRPr="00F330F3">
        <w:rPr>
          <w:rFonts w:ascii="Times New Roman" w:hAnsi="Times New Roman"/>
          <w:sz w:val="24"/>
          <w:szCs w:val="24"/>
        </w:rPr>
        <w:t xml:space="preserve">Sugerir a instalação de câmeras de videomonitoramento em diversos pontos do Município, especialmente nas entradas e saídas da cidade, nos dois viadutos localizados no bairro Schroeder I e na Rua Otto </w:t>
      </w:r>
      <w:proofErr w:type="spellStart"/>
      <w:r w:rsidRPr="00F330F3">
        <w:rPr>
          <w:rFonts w:ascii="Times New Roman" w:hAnsi="Times New Roman"/>
          <w:sz w:val="24"/>
          <w:szCs w:val="24"/>
        </w:rPr>
        <w:t>Hackbarth</w:t>
      </w:r>
      <w:proofErr w:type="spellEnd"/>
      <w:r w:rsidRPr="00F330F3">
        <w:rPr>
          <w:rFonts w:ascii="Times New Roman" w:hAnsi="Times New Roman"/>
          <w:sz w:val="24"/>
          <w:szCs w:val="24"/>
        </w:rPr>
        <w:t>, nas imediações do ponto de ônibus localizado próximo à empresa Estilo Malhas.</w:t>
      </w:r>
    </w:p>
    <w:p w14:paraId="3E183BFD" w14:textId="63D2F8C5" w:rsidR="008C625E" w:rsidRPr="002B47CE" w:rsidRDefault="008C625E" w:rsidP="008C625E">
      <w:pPr>
        <w:jc w:val="both"/>
        <w:rPr>
          <w:rFonts w:ascii="Times New Roman" w:hAnsi="Times New Roman"/>
          <w:sz w:val="24"/>
          <w:szCs w:val="24"/>
        </w:rPr>
      </w:pPr>
      <w:r w:rsidRPr="002B47CE">
        <w:rPr>
          <w:rFonts w:ascii="Times New Roman" w:hAnsi="Times New Roman"/>
          <w:sz w:val="24"/>
          <w:szCs w:val="24"/>
        </w:rPr>
        <w:t>A instalação de câmeras de videomonitoramento, será uma medida estratégica para aumentar a segurança, combater o abandono de animais e o vandalismo. Com a tecnologia a favor da segurança pública, é possível criar um ambiente mais seguro, acolhedor e com maior respeito, proporcionando bem-estar para todos os cidadãos.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4D72B7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D5DDAD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C625E">
        <w:rPr>
          <w:rFonts w:ascii="Times New Roman" w:eastAsia="Times New Roman" w:hAnsi="Times New Roman"/>
          <w:sz w:val="20"/>
          <w:szCs w:val="20"/>
          <w:lang w:eastAsia="pt-BR"/>
        </w:rPr>
        <w:t>03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C625E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2026-03-09T15:29:00Z</cp:lastPrinted>
  <dcterms:created xsi:type="dcterms:W3CDTF">2026-03-09T15:24:00Z</dcterms:created>
  <dcterms:modified xsi:type="dcterms:W3CDTF">2026-03-09T16:52:00Z</dcterms:modified>
</cp:coreProperties>
</file>