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925B90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513FB3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4B0BE110" w14:textId="77777777" w:rsidR="00813324" w:rsidRDefault="00813324" w:rsidP="00813324">
      <w:pPr>
        <w:jc w:val="both"/>
        <w:rPr>
          <w:rFonts w:ascii="Times New Roman" w:hAnsi="Times New Roman"/>
          <w:sz w:val="24"/>
          <w:szCs w:val="24"/>
        </w:rPr>
      </w:pPr>
      <w:r w:rsidRPr="00195B79">
        <w:rPr>
          <w:rFonts w:ascii="Times New Roman" w:hAnsi="Times New Roman"/>
          <w:sz w:val="24"/>
          <w:szCs w:val="24"/>
        </w:rPr>
        <w:t>Sugerir a realização</w:t>
      </w:r>
      <w:r w:rsidRPr="00DC40A1">
        <w:rPr>
          <w:rFonts w:ascii="Times New Roman" w:hAnsi="Times New Roman"/>
          <w:sz w:val="24"/>
          <w:szCs w:val="24"/>
        </w:rPr>
        <w:t xml:space="preserve"> de ações de manutenção na Rua Germano Muller, especificamente ao lado do imóvel nº 476, com o objetivo de resolver problemas relacionados ao escoamento de água e à infraestrutura local. As ações incluem</w:t>
      </w:r>
      <w:r w:rsidRPr="00195B79">
        <w:rPr>
          <w:rFonts w:ascii="Times New Roman" w:hAnsi="Times New Roman"/>
          <w:sz w:val="24"/>
          <w:szCs w:val="24"/>
        </w:rPr>
        <w:t xml:space="preserve"> r</w:t>
      </w:r>
      <w:r w:rsidRPr="00DC40A1">
        <w:rPr>
          <w:rFonts w:ascii="Times New Roman" w:hAnsi="Times New Roman"/>
          <w:sz w:val="24"/>
          <w:szCs w:val="24"/>
        </w:rPr>
        <w:t>eparo da calçada</w:t>
      </w:r>
      <w:r w:rsidRPr="00195B79">
        <w:rPr>
          <w:rFonts w:ascii="Times New Roman" w:hAnsi="Times New Roman"/>
          <w:sz w:val="24"/>
          <w:szCs w:val="24"/>
        </w:rPr>
        <w:t>, v</w:t>
      </w:r>
      <w:r w:rsidRPr="00DC40A1">
        <w:rPr>
          <w:rFonts w:ascii="Times New Roman" w:hAnsi="Times New Roman"/>
          <w:sz w:val="24"/>
          <w:szCs w:val="24"/>
        </w:rPr>
        <w:t>erificação</w:t>
      </w:r>
      <w:r>
        <w:rPr>
          <w:rFonts w:ascii="Times New Roman" w:hAnsi="Times New Roman"/>
          <w:sz w:val="24"/>
          <w:szCs w:val="24"/>
        </w:rPr>
        <w:t>,</w:t>
      </w:r>
      <w:r w:rsidRPr="00DC40A1">
        <w:rPr>
          <w:rFonts w:ascii="Times New Roman" w:hAnsi="Times New Roman"/>
          <w:sz w:val="24"/>
          <w:szCs w:val="24"/>
        </w:rPr>
        <w:t xml:space="preserve"> reparo </w:t>
      </w:r>
      <w:r>
        <w:rPr>
          <w:rFonts w:ascii="Times New Roman" w:hAnsi="Times New Roman"/>
          <w:sz w:val="24"/>
          <w:szCs w:val="24"/>
        </w:rPr>
        <w:t xml:space="preserve">e ampliação </w:t>
      </w:r>
      <w:r w:rsidRPr="00DC40A1">
        <w:rPr>
          <w:rFonts w:ascii="Times New Roman" w:hAnsi="Times New Roman"/>
          <w:sz w:val="24"/>
          <w:szCs w:val="24"/>
        </w:rPr>
        <w:t>da tubulação</w:t>
      </w:r>
      <w:r>
        <w:rPr>
          <w:rFonts w:ascii="Times New Roman" w:hAnsi="Times New Roman"/>
          <w:sz w:val="24"/>
          <w:szCs w:val="24"/>
        </w:rPr>
        <w:t>,</w:t>
      </w:r>
      <w:r w:rsidRPr="00DC4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limpeza da </w:t>
      </w:r>
      <w:r w:rsidRPr="00DC40A1">
        <w:rPr>
          <w:rFonts w:ascii="Times New Roman" w:hAnsi="Times New Roman"/>
          <w:sz w:val="24"/>
          <w:szCs w:val="24"/>
        </w:rPr>
        <w:t xml:space="preserve">vala existente </w:t>
      </w:r>
      <w:r w:rsidRPr="00195B79">
        <w:rPr>
          <w:rFonts w:ascii="Times New Roman" w:hAnsi="Times New Roman"/>
          <w:sz w:val="24"/>
          <w:szCs w:val="24"/>
        </w:rPr>
        <w:t>e ainda a c</w:t>
      </w:r>
      <w:r w:rsidRPr="00DC40A1">
        <w:rPr>
          <w:rFonts w:ascii="Times New Roman" w:hAnsi="Times New Roman"/>
          <w:sz w:val="24"/>
          <w:szCs w:val="24"/>
        </w:rPr>
        <w:t>ontenção do barranco</w:t>
      </w:r>
      <w:r w:rsidRPr="00195B79">
        <w:rPr>
          <w:rFonts w:ascii="Times New Roman" w:hAnsi="Times New Roman"/>
          <w:sz w:val="24"/>
          <w:szCs w:val="24"/>
        </w:rPr>
        <w:t>.</w:t>
      </w:r>
    </w:p>
    <w:p w14:paraId="21C611EF" w14:textId="77777777" w:rsidR="00813324" w:rsidRPr="00237B55" w:rsidRDefault="00813324" w:rsidP="0081332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37B55">
        <w:rPr>
          <w:rFonts w:ascii="Times New Roman" w:hAnsi="Times New Roman"/>
          <w:sz w:val="24"/>
          <w:szCs w:val="24"/>
        </w:rPr>
        <w:t>Justifica-se, tendo em vista que o escoamento inadequado da água, que ocorre por baixo da tubulação, pode estar comprometendo a infraestrutura local, especialmente a calçada e o barranco. Este último já apresenta sinais de deslizamento, o que exige medidas de contenção para prevenir acidentes e novos danos.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B55">
        <w:rPr>
          <w:rFonts w:ascii="Times New Roman" w:hAnsi="Times New Roman"/>
          <w:sz w:val="24"/>
          <w:szCs w:val="24"/>
        </w:rPr>
        <w:t>Entre as ações recomendadas,</w:t>
      </w:r>
      <w:r>
        <w:rPr>
          <w:rFonts w:ascii="Times New Roman" w:hAnsi="Times New Roman"/>
          <w:sz w:val="24"/>
          <w:szCs w:val="24"/>
        </w:rPr>
        <w:t xml:space="preserve"> ainda</w:t>
      </w:r>
      <w:r w:rsidRPr="00237B55">
        <w:rPr>
          <w:rFonts w:ascii="Times New Roman" w:hAnsi="Times New Roman"/>
          <w:sz w:val="24"/>
          <w:szCs w:val="24"/>
        </w:rPr>
        <w:t xml:space="preserve"> se destacam a limpeza da vala em ambos os lados da via e a ampliação da tubulação até o rio, de modo a garantir o correto escoamento da água e a estabilidade da área.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B55">
        <w:rPr>
          <w:rFonts w:ascii="Times New Roman" w:hAnsi="Times New Roman"/>
          <w:sz w:val="24"/>
          <w:szCs w:val="24"/>
        </w:rPr>
        <w:t>Dessa forma, é fundamental a realização de uma avaliação técnica detalhada do local, a fim de verificar as condições existentes e definir as intervenções necessárias.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4EDC5FE8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13324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C3D33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3D7FC8BA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13324">
        <w:rPr>
          <w:rFonts w:ascii="Times New Roman" w:eastAsia="Times New Roman" w:hAnsi="Times New Roman"/>
          <w:sz w:val="20"/>
          <w:szCs w:val="20"/>
          <w:lang w:eastAsia="pt-BR"/>
        </w:rPr>
        <w:t>26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3FB3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71BFC"/>
    <w:rsid w:val="00476B08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08D"/>
    <w:rsid w:val="004F7B60"/>
    <w:rsid w:val="00502A6B"/>
    <w:rsid w:val="00506EE6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2026-03-16T19:01:00Z</cp:lastPrinted>
  <dcterms:created xsi:type="dcterms:W3CDTF">2026-03-30T17:15:00Z</dcterms:created>
  <dcterms:modified xsi:type="dcterms:W3CDTF">2026-03-30T17:16:00Z</dcterms:modified>
</cp:coreProperties>
</file>