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687D96B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F556E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86526C" w14:textId="77777777" w:rsidR="00F556EA" w:rsidRPr="00360A81" w:rsidRDefault="00F556EA" w:rsidP="00F556EA">
      <w:pPr>
        <w:jc w:val="both"/>
        <w:rPr>
          <w:rFonts w:ascii="Times New Roman" w:hAnsi="Times New Roman"/>
          <w:sz w:val="24"/>
          <w:szCs w:val="24"/>
        </w:rPr>
      </w:pPr>
      <w:r w:rsidRPr="00360A81">
        <w:rPr>
          <w:rFonts w:ascii="Times New Roman" w:hAnsi="Times New Roman"/>
          <w:sz w:val="24"/>
          <w:szCs w:val="24"/>
        </w:rPr>
        <w:t xml:space="preserve">Sugerir a manutenção </w:t>
      </w:r>
      <w:r>
        <w:rPr>
          <w:rFonts w:ascii="Times New Roman" w:hAnsi="Times New Roman"/>
          <w:sz w:val="24"/>
          <w:szCs w:val="24"/>
        </w:rPr>
        <w:t>d</w:t>
      </w:r>
      <w:r w:rsidRPr="00360A81">
        <w:rPr>
          <w:rFonts w:ascii="Times New Roman" w:hAnsi="Times New Roman"/>
          <w:sz w:val="24"/>
          <w:szCs w:val="24"/>
        </w:rPr>
        <w:t>o pavimento em concreto intertravado (paver) da Rua 31 de Março, tendo em vista a existência de pontos localizados com afundamento ao longo da via.</w:t>
      </w:r>
    </w:p>
    <w:p w14:paraId="1014E1EA" w14:textId="77777777" w:rsidR="00F556EA" w:rsidRPr="00360A81" w:rsidRDefault="00F556EA" w:rsidP="00F556EA">
      <w:pPr>
        <w:jc w:val="both"/>
        <w:rPr>
          <w:rFonts w:ascii="Times New Roman" w:hAnsi="Times New Roman"/>
          <w:sz w:val="24"/>
          <w:szCs w:val="24"/>
        </w:rPr>
      </w:pPr>
      <w:r w:rsidRPr="00360A81">
        <w:rPr>
          <w:rFonts w:ascii="Times New Roman" w:hAnsi="Times New Roman"/>
          <w:sz w:val="24"/>
          <w:szCs w:val="24"/>
        </w:rPr>
        <w:t>A presente indicação se justifica pela necessidade de garantir a segurança de motoristas e pedestres, bem como a adequada conservação da infraestrutura urbana. Ressalta-se que a referida obra ainda se encontra no período de garantia, o que torna viável e necessário o acionamento da empresa responsável para a devida correção dos problemas apresentados.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20679E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556EA">
        <w:rPr>
          <w:rFonts w:ascii="Times New Roman" w:eastAsia="Times New Roman" w:hAnsi="Times New Roman"/>
          <w:sz w:val="24"/>
          <w:szCs w:val="28"/>
          <w:lang w:eastAsia="pt-BR"/>
        </w:rPr>
        <w:t>30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5412F94D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13E30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F556EA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1472"/>
    <w:rsid w:val="00552941"/>
    <w:rsid w:val="00561166"/>
    <w:rsid w:val="0056786A"/>
    <w:rsid w:val="00582F6B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556EA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2026-03-30T17:28:00Z</dcterms:created>
  <dcterms:modified xsi:type="dcterms:W3CDTF">2026-03-30T17:28:00Z</dcterms:modified>
</cp:coreProperties>
</file>