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6B1398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11</w:t>
      </w:r>
      <w:r w:rsidR="00725AE2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5690CF" w14:textId="77777777" w:rsidR="00C12DC9" w:rsidRPr="00F44C70" w:rsidRDefault="00C12DC9" w:rsidP="00C12DC9">
      <w:pPr>
        <w:jc w:val="both"/>
        <w:rPr>
          <w:rFonts w:ascii="Times New Roman" w:hAnsi="Times New Roman"/>
          <w:sz w:val="24"/>
          <w:szCs w:val="24"/>
        </w:rPr>
      </w:pPr>
      <w:r w:rsidRPr="00F44C70">
        <w:rPr>
          <w:rFonts w:ascii="Times New Roman" w:hAnsi="Times New Roman"/>
          <w:sz w:val="24"/>
          <w:szCs w:val="24"/>
        </w:rPr>
        <w:t>Sugerir a realização de vistoria e adoção de providências para a manutenção do telhado e das lâmpadas do Ginásio de Esportes dos Imigrantes, localizado no Bairro Schroeder I.</w:t>
      </w:r>
    </w:p>
    <w:p w14:paraId="03FE242D" w14:textId="77777777" w:rsidR="00C12DC9" w:rsidRPr="00F44C70" w:rsidRDefault="00C12DC9" w:rsidP="00C12DC9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F44C70">
        <w:rPr>
          <w:rFonts w:ascii="Times New Roman" w:hAnsi="Times New Roman"/>
          <w:sz w:val="24"/>
          <w:szCs w:val="24"/>
        </w:rPr>
        <w:t>Justifica-se, viso que o ginásio apresenta infiltrações em diversos pontos do telhado, ocasionando goteiras durante períodos de chuva, e várias lâmpadas queimadas, comprometendo o uso seguro e adequado do espaço para a prática de atividades esportivas. Ressalta-se que já foram realizadas manutenções anteriormente, porém os problemas persistem, indicando que é necessária uma análise aprofundada sobre como estão sendo executadas as manutenções, de forma a identificar a causa da recorrência dos problemas e propor soluções eficazes e duradouras.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242CEE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85627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1265C9"/>
    <w:rsid w:val="00130774"/>
    <w:rsid w:val="00136FB4"/>
    <w:rsid w:val="00154D97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6552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2026-03-09T15:29:00Z</cp:lastPrinted>
  <dcterms:created xsi:type="dcterms:W3CDTF">2026-04-06T18:01:00Z</dcterms:created>
  <dcterms:modified xsi:type="dcterms:W3CDTF">2026-04-06T18:03:00Z</dcterms:modified>
</cp:coreProperties>
</file>