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F41297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1F02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C31298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B84AE4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CDB885" w14:textId="77777777" w:rsidR="00B84AE4" w:rsidRPr="005769B9" w:rsidRDefault="00B84AE4" w:rsidP="00B84AE4">
      <w:pPr>
        <w:jc w:val="both"/>
        <w:rPr>
          <w:rFonts w:ascii="Times New Roman" w:hAnsi="Times New Roman"/>
          <w:sz w:val="24"/>
          <w:szCs w:val="24"/>
        </w:rPr>
      </w:pPr>
      <w:r w:rsidRPr="005769B9">
        <w:rPr>
          <w:rFonts w:ascii="Times New Roman" w:hAnsi="Times New Roman"/>
          <w:sz w:val="24"/>
          <w:szCs w:val="24"/>
        </w:rPr>
        <w:t>Sugerir a instalação de sinalização de trânsito horizontal, com a pintura de “PARE”, na Rua Carlos Eggert, no cruzamento com a Rua Alphons Maria Schmalz, dos dois lados da via, no cruzamento.</w:t>
      </w:r>
    </w:p>
    <w:p w14:paraId="3A2CB0F1" w14:textId="77777777" w:rsidR="00B84AE4" w:rsidRPr="005769B9" w:rsidRDefault="00B84AE4" w:rsidP="00B84AE4">
      <w:pPr>
        <w:jc w:val="both"/>
        <w:rPr>
          <w:rFonts w:ascii="Times New Roman" w:hAnsi="Times New Roman"/>
          <w:sz w:val="24"/>
          <w:szCs w:val="24"/>
        </w:rPr>
      </w:pPr>
      <w:r w:rsidRPr="005769B9">
        <w:rPr>
          <w:rFonts w:ascii="Times New Roman" w:hAnsi="Times New Roman"/>
          <w:sz w:val="24"/>
          <w:szCs w:val="24"/>
        </w:rPr>
        <w:t>Trata-se de um ponto de conflito entre fluxos de veículos, onde a ausência de sinalização horizontal adequada pode gerar dúvidas quanto à preferência de passagem, aumentando o risco de acidentes. A implantação da pintura de “PARE” em ambos os lados da via contribuirá para orientar de forma clara e objetiva os condutores, promovendo a redução da velocidade e incentivando a parada obrigatória antes da travessia. Além disso, a medida favorece a organização do trânsito local, melhora a visibilidade das regras de circulação e amplia a proteção de pedestres e demais usuários da via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67969E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31298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91F02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FB736C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31298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0A11A4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91F02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41C7"/>
    <w:rsid w:val="00035EAC"/>
    <w:rsid w:val="000437CB"/>
    <w:rsid w:val="00046023"/>
    <w:rsid w:val="0005757D"/>
    <w:rsid w:val="00063F53"/>
    <w:rsid w:val="00067A87"/>
    <w:rsid w:val="000755B4"/>
    <w:rsid w:val="00085416"/>
    <w:rsid w:val="00094D80"/>
    <w:rsid w:val="000A11A4"/>
    <w:rsid w:val="000A7B2C"/>
    <w:rsid w:val="000E40E3"/>
    <w:rsid w:val="000E7635"/>
    <w:rsid w:val="000F4F7F"/>
    <w:rsid w:val="00136FB4"/>
    <w:rsid w:val="00154D97"/>
    <w:rsid w:val="00184D15"/>
    <w:rsid w:val="001A14AB"/>
    <w:rsid w:val="001A25DF"/>
    <w:rsid w:val="001B432C"/>
    <w:rsid w:val="001B65B5"/>
    <w:rsid w:val="001C0ADE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936F0"/>
    <w:rsid w:val="002B7095"/>
    <w:rsid w:val="002D1697"/>
    <w:rsid w:val="002E7E05"/>
    <w:rsid w:val="002F091F"/>
    <w:rsid w:val="003030B3"/>
    <w:rsid w:val="00340483"/>
    <w:rsid w:val="0037481F"/>
    <w:rsid w:val="003813C2"/>
    <w:rsid w:val="00381D73"/>
    <w:rsid w:val="00383E58"/>
    <w:rsid w:val="00386C22"/>
    <w:rsid w:val="00386D16"/>
    <w:rsid w:val="003D1C32"/>
    <w:rsid w:val="00402960"/>
    <w:rsid w:val="00410336"/>
    <w:rsid w:val="00426380"/>
    <w:rsid w:val="00427C2D"/>
    <w:rsid w:val="004551AB"/>
    <w:rsid w:val="0046500D"/>
    <w:rsid w:val="004712FD"/>
    <w:rsid w:val="00472861"/>
    <w:rsid w:val="00487340"/>
    <w:rsid w:val="004A7533"/>
    <w:rsid w:val="004B54AD"/>
    <w:rsid w:val="004C3F1B"/>
    <w:rsid w:val="004F084D"/>
    <w:rsid w:val="0050658D"/>
    <w:rsid w:val="00506EE6"/>
    <w:rsid w:val="005108E7"/>
    <w:rsid w:val="0053668A"/>
    <w:rsid w:val="0054295E"/>
    <w:rsid w:val="005502A6"/>
    <w:rsid w:val="00552A1F"/>
    <w:rsid w:val="00553BD9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2551"/>
    <w:rsid w:val="00605E35"/>
    <w:rsid w:val="0062401D"/>
    <w:rsid w:val="00652F92"/>
    <w:rsid w:val="00671F08"/>
    <w:rsid w:val="00675EB7"/>
    <w:rsid w:val="006B15B4"/>
    <w:rsid w:val="006E39FD"/>
    <w:rsid w:val="006F57FE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D6552"/>
    <w:rsid w:val="00801A10"/>
    <w:rsid w:val="008022F5"/>
    <w:rsid w:val="00811477"/>
    <w:rsid w:val="008533A7"/>
    <w:rsid w:val="00867559"/>
    <w:rsid w:val="0087575A"/>
    <w:rsid w:val="00875D4F"/>
    <w:rsid w:val="00893104"/>
    <w:rsid w:val="008B48EC"/>
    <w:rsid w:val="008F43F3"/>
    <w:rsid w:val="00905832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2EDA"/>
    <w:rsid w:val="009E3CDF"/>
    <w:rsid w:val="009E5C37"/>
    <w:rsid w:val="00A00C6C"/>
    <w:rsid w:val="00A3167C"/>
    <w:rsid w:val="00A37864"/>
    <w:rsid w:val="00A45085"/>
    <w:rsid w:val="00A6651E"/>
    <w:rsid w:val="00AA3B7D"/>
    <w:rsid w:val="00AA51D4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AE4"/>
    <w:rsid w:val="00B84BFE"/>
    <w:rsid w:val="00B94EBC"/>
    <w:rsid w:val="00B97D4C"/>
    <w:rsid w:val="00BA4AFC"/>
    <w:rsid w:val="00BE171E"/>
    <w:rsid w:val="00C172D5"/>
    <w:rsid w:val="00C2675D"/>
    <w:rsid w:val="00C30A73"/>
    <w:rsid w:val="00C31298"/>
    <w:rsid w:val="00C334F8"/>
    <w:rsid w:val="00C37B8D"/>
    <w:rsid w:val="00C62950"/>
    <w:rsid w:val="00C73D50"/>
    <w:rsid w:val="00C84C5A"/>
    <w:rsid w:val="00CD3940"/>
    <w:rsid w:val="00D15C35"/>
    <w:rsid w:val="00D21EB9"/>
    <w:rsid w:val="00D23E8B"/>
    <w:rsid w:val="00D43A3E"/>
    <w:rsid w:val="00D866E9"/>
    <w:rsid w:val="00D90C74"/>
    <w:rsid w:val="00D95E9E"/>
    <w:rsid w:val="00DA774F"/>
    <w:rsid w:val="00E10A7C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3E2"/>
    <w:rsid w:val="00F00676"/>
    <w:rsid w:val="00F05468"/>
    <w:rsid w:val="00F20FA6"/>
    <w:rsid w:val="00F80AC9"/>
    <w:rsid w:val="00F8632E"/>
    <w:rsid w:val="00F91F02"/>
    <w:rsid w:val="00F93A03"/>
    <w:rsid w:val="00F96823"/>
    <w:rsid w:val="00FB4088"/>
    <w:rsid w:val="00FC315E"/>
    <w:rsid w:val="00FC6682"/>
    <w:rsid w:val="00FD68C4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2026-04-23T19:05:00Z</cp:lastPrinted>
  <dcterms:created xsi:type="dcterms:W3CDTF">2026-04-23T16:56:00Z</dcterms:created>
  <dcterms:modified xsi:type="dcterms:W3CDTF">2026-04-23T19:09:00Z</dcterms:modified>
</cp:coreProperties>
</file>