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80A2134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6E401C">
        <w:rPr>
          <w:rFonts w:ascii="Times New (W1)" w:eastAsia="Times New Roman" w:hAnsi="Times New (W1)"/>
          <w:sz w:val="28"/>
          <w:szCs w:val="28"/>
          <w:lang w:eastAsia="pt-BR"/>
        </w:rPr>
        <w:t>38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CC0854" w14:textId="0C286568" w:rsidR="006E401C" w:rsidRPr="006E401C" w:rsidRDefault="006E401C" w:rsidP="006E401C">
      <w:pPr>
        <w:jc w:val="both"/>
        <w:rPr>
          <w:rFonts w:ascii="Times New Roman" w:hAnsi="Times New Roman"/>
          <w:sz w:val="24"/>
          <w:szCs w:val="24"/>
        </w:rPr>
      </w:pPr>
      <w:r w:rsidRPr="006E401C">
        <w:rPr>
          <w:rFonts w:ascii="Times New Roman" w:hAnsi="Times New Roman"/>
          <w:sz w:val="24"/>
          <w:szCs w:val="24"/>
        </w:rPr>
        <w:t>Sugerir a manutenção da tubulação de escoamento de água pluvial, localizada na Rua Marechal Castelo Branco, nas imediações do imóvel nº 11</w:t>
      </w:r>
      <w:r w:rsidR="005501C2">
        <w:rPr>
          <w:rFonts w:ascii="Times New Roman" w:hAnsi="Times New Roman"/>
          <w:sz w:val="24"/>
          <w:szCs w:val="24"/>
        </w:rPr>
        <w:t>.</w:t>
      </w:r>
      <w:r w:rsidRPr="006E401C">
        <w:rPr>
          <w:rFonts w:ascii="Times New Roman" w:hAnsi="Times New Roman"/>
          <w:sz w:val="24"/>
          <w:szCs w:val="24"/>
        </w:rPr>
        <w:t>267, em frente ao ponto de ônibus.</w:t>
      </w:r>
    </w:p>
    <w:p w14:paraId="2C683331" w14:textId="77777777" w:rsidR="006E401C" w:rsidRPr="006E401C" w:rsidRDefault="006E401C" w:rsidP="006E401C">
      <w:pPr>
        <w:jc w:val="both"/>
        <w:rPr>
          <w:rFonts w:ascii="Times New Roman" w:hAnsi="Times New Roman"/>
          <w:sz w:val="24"/>
          <w:szCs w:val="24"/>
        </w:rPr>
      </w:pPr>
      <w:r w:rsidRPr="006E401C">
        <w:rPr>
          <w:rFonts w:ascii="Times New Roman" w:hAnsi="Times New Roman"/>
          <w:sz w:val="24"/>
          <w:szCs w:val="24"/>
        </w:rPr>
        <w:t>Conforme relato de moradores, durante a realização de serviços de limpeza no ponto de ônibus, um caminhão do município foi estacionado sobre a tubulação existente no local, o que acabou ocasionando o rompimento da estrutura. Em decorrência disso, a tubulação foi danificada e parcialmente quebrada, comprometendo o adequado escoamento da água pluvial. Ressalta-se que os moradores já formalizaram a situação por meio de protocolo junto ao Poder Executivo. A situação atual pode ocasionar transtornos à população, como acúmulo de água, danos à via pública e riscos à segurança de pedestres e usuários do transporte coletivo.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8D7C5F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E3162CA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724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05468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2026-03-09T15:29:00Z</cp:lastPrinted>
  <dcterms:created xsi:type="dcterms:W3CDTF">2026-04-23T17:20:00Z</dcterms:created>
  <dcterms:modified xsi:type="dcterms:W3CDTF">2026-04-23T17:25:00Z</dcterms:modified>
</cp:coreProperties>
</file>