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B6F5A2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33E59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581B50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F7F52A" w14:textId="77777777" w:rsidR="00581B50" w:rsidRPr="004C1BE5" w:rsidRDefault="00581B50" w:rsidP="00581B50">
      <w:pPr>
        <w:jc w:val="both"/>
        <w:rPr>
          <w:rFonts w:ascii="Times New Roman" w:hAnsi="Times New Roman"/>
          <w:sz w:val="24"/>
          <w:szCs w:val="24"/>
        </w:rPr>
      </w:pPr>
      <w:r w:rsidRPr="004C1BE5">
        <w:rPr>
          <w:rFonts w:ascii="Times New Roman" w:hAnsi="Times New Roman"/>
          <w:sz w:val="24"/>
          <w:szCs w:val="24"/>
        </w:rPr>
        <w:t>Sugerir a análise de viabilidade para a instalação de redutores de velocidade na Rua Erich Froehner, nas imediações dos imóveis nº 951 (Vale Indústria e Comércio de Combustíveis) e nº 1.031 (Unipet Distribuidora).</w:t>
      </w:r>
    </w:p>
    <w:p w14:paraId="69854245" w14:textId="77777777" w:rsidR="00581B50" w:rsidRPr="004C1BE5" w:rsidRDefault="00581B50" w:rsidP="00581B5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C1BE5">
        <w:rPr>
          <w:rFonts w:ascii="Times New Roman" w:hAnsi="Times New Roman"/>
          <w:sz w:val="24"/>
          <w:szCs w:val="24"/>
        </w:rPr>
        <w:t>Justifica-se tendo em vista o elevado número de acidentes registrados no trecho mencionado, o que indica risco à segurança de motoristas, pedestres e trabalhadores das empresas locais. A implantação de redutores de velocidade pode contribuir para a diminuição da velocidade dos veículos, aumentando a segurança viária, prevenindo colisões e promovendo melhores condições de tráfego na região.</w:t>
      </w:r>
    </w:p>
    <w:p w14:paraId="0814375D" w14:textId="77777777" w:rsidR="006C4833" w:rsidRPr="0075570F" w:rsidRDefault="006C4833" w:rsidP="006C48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A90FB9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1078B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1078B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973B4D" w:rsidRPr="005C5289">
        <w:rPr>
          <w:rFonts w:ascii="Times New Roman" w:hAnsi="Times New Roman"/>
          <w:sz w:val="24"/>
          <w:szCs w:val="24"/>
        </w:rPr>
        <w:t>Miriã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497A9BF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33E59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D1078B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530F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0F1735"/>
    <w:rsid w:val="001265C9"/>
    <w:rsid w:val="00130774"/>
    <w:rsid w:val="00136FB4"/>
    <w:rsid w:val="00154D97"/>
    <w:rsid w:val="001A14AB"/>
    <w:rsid w:val="001A25DF"/>
    <w:rsid w:val="001A3DE7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7747C"/>
    <w:rsid w:val="002B7095"/>
    <w:rsid w:val="002D1697"/>
    <w:rsid w:val="002E7E05"/>
    <w:rsid w:val="002F091F"/>
    <w:rsid w:val="003030B3"/>
    <w:rsid w:val="00333E59"/>
    <w:rsid w:val="0037481F"/>
    <w:rsid w:val="00381D73"/>
    <w:rsid w:val="00383E58"/>
    <w:rsid w:val="00385B6F"/>
    <w:rsid w:val="00386C22"/>
    <w:rsid w:val="003B2118"/>
    <w:rsid w:val="003D1C32"/>
    <w:rsid w:val="00402960"/>
    <w:rsid w:val="00406419"/>
    <w:rsid w:val="00410336"/>
    <w:rsid w:val="00426380"/>
    <w:rsid w:val="004511BC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81B50"/>
    <w:rsid w:val="00596D07"/>
    <w:rsid w:val="005A1E97"/>
    <w:rsid w:val="005B0DD7"/>
    <w:rsid w:val="005B632C"/>
    <w:rsid w:val="005B66CA"/>
    <w:rsid w:val="005B7A4F"/>
    <w:rsid w:val="005B7DC6"/>
    <w:rsid w:val="005C5289"/>
    <w:rsid w:val="005E0068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0621"/>
    <w:rsid w:val="007D6552"/>
    <w:rsid w:val="007E4FFF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8677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2DC9"/>
    <w:rsid w:val="00C172D5"/>
    <w:rsid w:val="00C2675D"/>
    <w:rsid w:val="00C30A73"/>
    <w:rsid w:val="00C334F8"/>
    <w:rsid w:val="00C3635E"/>
    <w:rsid w:val="00C37B8D"/>
    <w:rsid w:val="00C4501A"/>
    <w:rsid w:val="00C62950"/>
    <w:rsid w:val="00C73D50"/>
    <w:rsid w:val="00C84C5A"/>
    <w:rsid w:val="00CD3940"/>
    <w:rsid w:val="00D1078B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1B4B"/>
    <w:rsid w:val="00E223ED"/>
    <w:rsid w:val="00E25941"/>
    <w:rsid w:val="00E45D8B"/>
    <w:rsid w:val="00E5757B"/>
    <w:rsid w:val="00E81B0B"/>
    <w:rsid w:val="00E91412"/>
    <w:rsid w:val="00EA38F7"/>
    <w:rsid w:val="00EB123E"/>
    <w:rsid w:val="00EC538F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2026-05-04T19:11:00Z</cp:lastPrinted>
  <dcterms:created xsi:type="dcterms:W3CDTF">2026-05-04T18:18:00Z</dcterms:created>
  <dcterms:modified xsi:type="dcterms:W3CDTF">2026-05-04T21:14:00Z</dcterms:modified>
</cp:coreProperties>
</file>