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308BD764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10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2343F3BC" w:rsidR="001554C0" w:rsidRDefault="00F03A5F" w:rsidP="00787D9B">
      <w:pPr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576D84">
        <w:rPr>
          <w:rFonts w:ascii="Cambria" w:hAnsi="Cambria"/>
        </w:rPr>
        <w:t>doze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6F27B1">
        <w:rPr>
          <w:rFonts w:ascii="Cambria" w:hAnsi="Cambria"/>
        </w:rPr>
        <w:t>junho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626F8F">
        <w:rPr>
          <w:rFonts w:ascii="Cambria" w:hAnsi="Cambria"/>
        </w:rPr>
        <w:t>oito</w:t>
      </w:r>
      <w:r w:rsidR="00E146F8" w:rsidRPr="00E146F8">
        <w:rPr>
          <w:rFonts w:ascii="Cambria" w:hAnsi="Cambria"/>
        </w:rPr>
        <w:t xml:space="preserve">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872410" w:rsidRPr="00E146F8">
        <w:rPr>
          <w:rFonts w:ascii="Cambria" w:hAnsi="Cambria"/>
        </w:rPr>
        <w:t>Legislativa</w:t>
      </w:r>
      <w:r w:rsidRPr="00E146F8">
        <w:rPr>
          <w:rFonts w:ascii="Cambria" w:hAnsi="Cambria"/>
        </w:rPr>
        <w:t xml:space="preserve"> desta Casa</w:t>
      </w:r>
      <w:r w:rsidR="00576D84">
        <w:rPr>
          <w:rFonts w:ascii="Cambria" w:hAnsi="Cambria"/>
        </w:rPr>
        <w:t xml:space="preserve"> e do Vice-Prefeito</w:t>
      </w:r>
      <w:r w:rsidRPr="00E146F8">
        <w:rPr>
          <w:rFonts w:ascii="Cambria" w:hAnsi="Cambria"/>
        </w:rPr>
        <w:t xml:space="preserve">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872410" w:rsidRPr="00E146F8">
        <w:rPr>
          <w:rFonts w:ascii="Cambria" w:hAnsi="Cambria"/>
        </w:rPr>
        <w:t>Jeneffer Mayara da Luz</w:t>
      </w:r>
      <w:r w:rsidR="00576D84">
        <w:rPr>
          <w:rFonts w:ascii="Cambria" w:hAnsi="Cambria"/>
        </w:rPr>
        <w:t xml:space="preserve"> e o Vice-prefeito Adriano </w:t>
      </w:r>
      <w:proofErr w:type="spellStart"/>
      <w:r w:rsidR="00576D84">
        <w:rPr>
          <w:rFonts w:ascii="Cambria" w:hAnsi="Cambria"/>
        </w:rPr>
        <w:t>Kath</w:t>
      </w:r>
      <w:proofErr w:type="spellEnd"/>
      <w:r w:rsidR="00917FFA" w:rsidRPr="00E146F8">
        <w:rPr>
          <w:rFonts w:ascii="Cambria" w:hAnsi="Cambria"/>
        </w:rPr>
        <w:t>.</w:t>
      </w:r>
      <w:r w:rsidR="00576D84">
        <w:rPr>
          <w:rFonts w:ascii="Cambria" w:hAnsi="Cambria"/>
        </w:rPr>
        <w:t xml:space="preserve"> </w:t>
      </w:r>
      <w:r w:rsidR="009C11AE" w:rsidRPr="00E146F8">
        <w:rPr>
          <w:rFonts w:ascii="Cambria" w:hAnsi="Cambria"/>
        </w:rPr>
        <w:t xml:space="preserve">A Assessora </w:t>
      </w:r>
      <w:r w:rsidR="00872410" w:rsidRPr="00E146F8">
        <w:rPr>
          <w:rFonts w:ascii="Cambria" w:hAnsi="Cambria"/>
        </w:rPr>
        <w:t>Legislativa</w:t>
      </w:r>
      <w:r w:rsidR="009C11AE" w:rsidRPr="00E146F8">
        <w:rPr>
          <w:rFonts w:ascii="Cambria" w:hAnsi="Cambria"/>
        </w:rPr>
        <w:t>, deu boas vindas a todos</w:t>
      </w:r>
      <w:r w:rsidR="00576D84">
        <w:rPr>
          <w:rFonts w:ascii="Cambria" w:hAnsi="Cambria"/>
        </w:rPr>
        <w:t xml:space="preserve">, especialmente ao Vice-Prefeito,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6F27B1" w:rsidRPr="00D06267">
        <w:rPr>
          <w:rFonts w:ascii="Cambria" w:hAnsi="Cambria"/>
          <w:b/>
          <w:bCs/>
        </w:rPr>
        <w:t xml:space="preserve">PROJETO DE LEI </w:t>
      </w:r>
      <w:r w:rsidR="006F27B1">
        <w:rPr>
          <w:rFonts w:ascii="Cambria" w:hAnsi="Cambria"/>
          <w:b/>
          <w:bCs/>
        </w:rPr>
        <w:t>ORDINÁRIA 27</w:t>
      </w:r>
      <w:r w:rsidR="006F27B1" w:rsidRPr="00D06267">
        <w:rPr>
          <w:rFonts w:ascii="Cambria" w:hAnsi="Cambria"/>
          <w:b/>
          <w:bCs/>
        </w:rPr>
        <w:t>/2025</w:t>
      </w:r>
      <w:r w:rsidR="00576D84">
        <w:rPr>
          <w:rFonts w:ascii="Cambria" w:hAnsi="Cambria"/>
        </w:rPr>
        <w:t xml:space="preserve">: </w:t>
      </w:r>
      <w:r w:rsidR="00764B88" w:rsidRPr="00764B88">
        <w:rPr>
          <w:rFonts w:ascii="Cambria" w:hAnsi="Cambria"/>
        </w:rPr>
        <w:t xml:space="preserve">Dando continuidade aos trabalhos, os membros da Comissão manifestaram as emendas que pretendem apresentar ao projeto em análise. A assessora legislativa informou que realizará as devidas alterações no texto, </w:t>
      </w:r>
      <w:r w:rsidR="00764B88">
        <w:rPr>
          <w:rFonts w:ascii="Cambria" w:hAnsi="Cambria"/>
        </w:rPr>
        <w:t xml:space="preserve">se </w:t>
      </w:r>
      <w:r w:rsidR="00764B88" w:rsidRPr="00764B88">
        <w:rPr>
          <w:rFonts w:ascii="Cambria" w:hAnsi="Cambria"/>
        </w:rPr>
        <w:t>comprometendo a apresentá-las na próxima reunião, ocasião em que serão objeto de deliberação. Diante disso, a Comissão deliberou pelo adiamento da emissão do parecer</w:t>
      </w:r>
      <w:r w:rsidR="00764B88">
        <w:rPr>
          <w:rFonts w:ascii="Cambria" w:hAnsi="Cambria"/>
        </w:rPr>
        <w:t xml:space="preserve">; </w:t>
      </w:r>
      <w:r w:rsidR="00576D84">
        <w:rPr>
          <w:rFonts w:ascii="Cambria" w:hAnsi="Cambria"/>
          <w:b/>
          <w:bCs/>
        </w:rPr>
        <w:t>2</w:t>
      </w:r>
      <w:r w:rsidR="00576D84" w:rsidRPr="00D06267">
        <w:rPr>
          <w:rFonts w:ascii="Cambria" w:hAnsi="Cambria"/>
          <w:b/>
          <w:bCs/>
        </w:rPr>
        <w:t xml:space="preserve">) PROJETO DE LEI </w:t>
      </w:r>
      <w:r w:rsidR="00576D84">
        <w:rPr>
          <w:rFonts w:ascii="Cambria" w:hAnsi="Cambria"/>
          <w:b/>
          <w:bCs/>
        </w:rPr>
        <w:t>ORDINÁRIA 38</w:t>
      </w:r>
      <w:r w:rsidR="00576D84" w:rsidRPr="00D06267">
        <w:rPr>
          <w:rFonts w:ascii="Cambria" w:hAnsi="Cambria"/>
          <w:b/>
          <w:bCs/>
        </w:rPr>
        <w:t>/2025</w:t>
      </w:r>
      <w:r w:rsidR="00576D84" w:rsidRPr="00C8406C">
        <w:rPr>
          <w:rFonts w:ascii="Cambria" w:hAnsi="Cambria"/>
        </w:rPr>
        <w:t>,</w:t>
      </w:r>
      <w:r w:rsidR="00576D84" w:rsidRPr="00C8406C">
        <w:t xml:space="preserve"> </w:t>
      </w:r>
      <w:r w:rsidR="00576D84" w:rsidRPr="00C8406C">
        <w:rPr>
          <w:rFonts w:ascii="Cambria" w:hAnsi="Cambria"/>
        </w:rPr>
        <w:t>de autoria do Executivo, pelo Prefeito Jair Bridaroli, que</w:t>
      </w:r>
      <w:r w:rsidR="00576D84">
        <w:rPr>
          <w:rFonts w:ascii="Cambria" w:hAnsi="Cambria"/>
        </w:rPr>
        <w:t xml:space="preserve"> d</w:t>
      </w:r>
      <w:r w:rsidR="00576D84" w:rsidRPr="002D4801">
        <w:rPr>
          <w:rFonts w:ascii="Cambria" w:hAnsi="Cambria"/>
        </w:rPr>
        <w:t>efine, no âmbito do Município de Schroeder, o valor para pagamento das obrigações de pequeno valor (RPV), nos termos do art. 100, §§ 3º e 4º, da Constituição Federal, com redação dada pela Emenda Constitucional nº 62, de 9 de dezembro de 2009.</w:t>
      </w:r>
      <w:r w:rsidR="00576D84" w:rsidRPr="00C8406C">
        <w:rPr>
          <w:rFonts w:ascii="Cambria" w:hAnsi="Cambria"/>
        </w:rPr>
        <w:t xml:space="preserve"> Designada relatoria para </w:t>
      </w:r>
      <w:r w:rsidR="00576D84">
        <w:rPr>
          <w:rFonts w:ascii="Cambria" w:hAnsi="Cambria"/>
        </w:rPr>
        <w:t>a</w:t>
      </w:r>
      <w:r w:rsidR="00576D84" w:rsidRPr="00C8406C">
        <w:rPr>
          <w:rFonts w:ascii="Cambria" w:hAnsi="Cambria"/>
        </w:rPr>
        <w:t xml:space="preserve"> vereador</w:t>
      </w:r>
      <w:r w:rsidR="00576D84">
        <w:rPr>
          <w:rFonts w:ascii="Cambria" w:hAnsi="Cambria"/>
        </w:rPr>
        <w:t>a</w:t>
      </w:r>
      <w:r w:rsidR="00576D84" w:rsidRPr="00C8406C">
        <w:rPr>
          <w:rFonts w:ascii="Cambria" w:hAnsi="Cambria"/>
        </w:rPr>
        <w:t xml:space="preserve"> </w:t>
      </w:r>
      <w:r w:rsidR="00576D84">
        <w:rPr>
          <w:rFonts w:ascii="Cambria" w:hAnsi="Cambria"/>
        </w:rPr>
        <w:t>Rosamira Karsten</w:t>
      </w:r>
      <w:r w:rsidR="00576D84" w:rsidRPr="00C8406C">
        <w:rPr>
          <w:rFonts w:ascii="Cambria" w:hAnsi="Cambria"/>
        </w:rPr>
        <w:t xml:space="preserve">. </w:t>
      </w:r>
      <w:r w:rsidR="00764B88" w:rsidRPr="00764B88">
        <w:rPr>
          <w:rFonts w:ascii="Cambria" w:hAnsi="Cambria"/>
        </w:rPr>
        <w:t>A assessora legislativa procedeu à apresentação do projeto à Comissão, destacando sua legalidade e constitucionalidade. Explicou que a proposta tem por objetivo regulamentar, no âmbito do Município, o valor das Requisições de Pequeno Valor (RPV), equiparando-o ao maior benefício pago pelo Regime Geral de Previdência Social (RGPS), atualmente fixado em R$ 8.157,41, com atualização automática conforme eventuais reajustes desse regime, no prazo de 60 dias.</w:t>
      </w:r>
      <w:r w:rsidR="00764B88">
        <w:rPr>
          <w:rFonts w:ascii="Cambria" w:hAnsi="Cambria"/>
        </w:rPr>
        <w:t xml:space="preserve"> Ademais, </w:t>
      </w:r>
      <w:r w:rsidR="00576D84">
        <w:rPr>
          <w:rFonts w:ascii="Cambria" w:hAnsi="Cambria"/>
        </w:rPr>
        <w:t>informou que a Comissão deliberou favorável ao projeto, com apresentação de emenda</w:t>
      </w:r>
      <w:r w:rsidR="00764B88">
        <w:rPr>
          <w:rFonts w:ascii="Cambria" w:hAnsi="Cambria"/>
        </w:rPr>
        <w:t xml:space="preserve"> modificativa</w:t>
      </w:r>
      <w:r w:rsidR="00576D84">
        <w:rPr>
          <w:rFonts w:ascii="Cambria" w:hAnsi="Cambria"/>
        </w:rPr>
        <w:t xml:space="preserve">, </w:t>
      </w:r>
      <w:r w:rsidR="00764B88" w:rsidRPr="00764B88">
        <w:rPr>
          <w:rFonts w:ascii="Cambria" w:hAnsi="Cambria"/>
        </w:rPr>
        <w:t>visando aprimorar a redação da ementa e do art. 1º, suprimindo, inclusive, o trecho “</w:t>
      </w:r>
      <w:r w:rsidR="00764B88" w:rsidRPr="00764B88">
        <w:rPr>
          <w:rFonts w:ascii="Cambria" w:hAnsi="Cambria"/>
          <w:i/>
        </w:rPr>
        <w:t>com redação dada pela Emenda Constitucional nº 62, de 9 de dezembro de 2009</w:t>
      </w:r>
      <w:r w:rsidR="00764B88" w:rsidRPr="00764B88">
        <w:rPr>
          <w:rFonts w:ascii="Cambria" w:hAnsi="Cambria"/>
        </w:rPr>
        <w:t>”.</w:t>
      </w:r>
      <w:r w:rsidR="00764B88">
        <w:rPr>
          <w:rFonts w:ascii="Cambria" w:hAnsi="Cambria"/>
        </w:rPr>
        <w:t xml:space="preserve"> </w:t>
      </w:r>
      <w:r w:rsidR="00576D84">
        <w:rPr>
          <w:rFonts w:ascii="Cambria" w:hAnsi="Cambria"/>
        </w:rPr>
        <w:t>Após análise e discussão, a Comissão deliberou favorável ao projeto</w:t>
      </w:r>
      <w:r w:rsidR="00764B88">
        <w:rPr>
          <w:rFonts w:ascii="Cambria" w:hAnsi="Cambria"/>
        </w:rPr>
        <w:t xml:space="preserve">, </w:t>
      </w:r>
      <w:r w:rsidR="00764B88" w:rsidRPr="00764B88">
        <w:rPr>
          <w:rFonts w:ascii="Cambria" w:hAnsi="Cambria"/>
        </w:rPr>
        <w:t>consider</w:t>
      </w:r>
      <w:r w:rsidR="00764B88">
        <w:rPr>
          <w:rFonts w:ascii="Cambria" w:hAnsi="Cambria"/>
        </w:rPr>
        <w:t>ando</w:t>
      </w:r>
      <w:r w:rsidR="00764B88" w:rsidRPr="00764B88">
        <w:rPr>
          <w:rFonts w:ascii="Cambria" w:hAnsi="Cambria"/>
        </w:rPr>
        <w:t xml:space="preserve"> que a proposta contribui para a transparência e a previsibilidade dos pagamentos, beneficiando tanto o </w:t>
      </w:r>
      <w:r w:rsidR="007C71E3">
        <w:rPr>
          <w:rFonts w:ascii="Cambria" w:hAnsi="Cambria"/>
        </w:rPr>
        <w:t>M</w:t>
      </w:r>
      <w:r w:rsidR="00764B88" w:rsidRPr="00764B88">
        <w:rPr>
          <w:rFonts w:ascii="Cambria" w:hAnsi="Cambria"/>
        </w:rPr>
        <w:t>unicípio quanto os credores</w:t>
      </w:r>
      <w:r w:rsidR="00576D84">
        <w:rPr>
          <w:rFonts w:ascii="Cambria" w:hAnsi="Cambria"/>
        </w:rPr>
        <w:t xml:space="preserve">; </w:t>
      </w:r>
      <w:r w:rsidR="00576D84">
        <w:rPr>
          <w:rFonts w:ascii="Cambria" w:hAnsi="Cambria"/>
          <w:b/>
          <w:bCs/>
        </w:rPr>
        <w:t>3</w:t>
      </w:r>
      <w:r w:rsidR="00576D84" w:rsidRPr="00D06267">
        <w:rPr>
          <w:rFonts w:ascii="Cambria" w:hAnsi="Cambria"/>
          <w:b/>
          <w:bCs/>
        </w:rPr>
        <w:t xml:space="preserve">) PROJETO DE LEI </w:t>
      </w:r>
      <w:r w:rsidR="00576D84">
        <w:rPr>
          <w:rFonts w:ascii="Cambria" w:hAnsi="Cambria"/>
          <w:b/>
          <w:bCs/>
        </w:rPr>
        <w:t>ORDINÁRIA 40</w:t>
      </w:r>
      <w:r w:rsidR="00576D84" w:rsidRPr="00D06267">
        <w:rPr>
          <w:rFonts w:ascii="Cambria" w:hAnsi="Cambria"/>
          <w:b/>
          <w:bCs/>
        </w:rPr>
        <w:t>/2025</w:t>
      </w:r>
      <w:r w:rsidR="00576D84">
        <w:rPr>
          <w:rFonts w:ascii="Cambria" w:hAnsi="Cambria"/>
          <w:b/>
          <w:bCs/>
        </w:rPr>
        <w:t xml:space="preserve"> – REGIME DE URGÊNCIA</w:t>
      </w:r>
      <w:r w:rsidR="00576D84" w:rsidRPr="00C8406C">
        <w:rPr>
          <w:rFonts w:ascii="Cambria" w:hAnsi="Cambria"/>
        </w:rPr>
        <w:t>,</w:t>
      </w:r>
      <w:r w:rsidR="00576D84" w:rsidRPr="00C8406C">
        <w:t xml:space="preserve"> </w:t>
      </w:r>
      <w:r w:rsidR="00576D84" w:rsidRPr="00C8406C">
        <w:rPr>
          <w:rFonts w:ascii="Cambria" w:hAnsi="Cambria"/>
        </w:rPr>
        <w:t>de autoria do Executivo, pelo Prefeito Jair Bridaroli, que</w:t>
      </w:r>
      <w:r w:rsidR="00576D84">
        <w:rPr>
          <w:rFonts w:ascii="Cambria" w:hAnsi="Cambria"/>
        </w:rPr>
        <w:t xml:space="preserve"> a</w:t>
      </w:r>
      <w:r w:rsidR="00576D84" w:rsidRPr="00630C28">
        <w:rPr>
          <w:rFonts w:ascii="Cambria" w:hAnsi="Cambria"/>
        </w:rPr>
        <w:t>utoriza o Município de Schroeder a celebrar Termo de Fomento com o Clube de Caça e Tiro Bracinho.</w:t>
      </w:r>
      <w:r w:rsidR="00576D84">
        <w:rPr>
          <w:rFonts w:ascii="Cambria" w:hAnsi="Cambria"/>
        </w:rPr>
        <w:t xml:space="preserve"> </w:t>
      </w:r>
      <w:r w:rsidR="00576D84" w:rsidRPr="00630C28">
        <w:rPr>
          <w:rFonts w:ascii="Cambria" w:hAnsi="Cambria"/>
        </w:rPr>
        <w:t xml:space="preserve">Designada relatoria para </w:t>
      </w:r>
      <w:r w:rsidR="00576D84">
        <w:rPr>
          <w:rFonts w:ascii="Cambria" w:hAnsi="Cambria"/>
        </w:rPr>
        <w:t>a</w:t>
      </w:r>
      <w:r w:rsidR="00576D84" w:rsidRPr="00630C28">
        <w:rPr>
          <w:rFonts w:ascii="Cambria" w:hAnsi="Cambria"/>
        </w:rPr>
        <w:t xml:space="preserve"> vereador</w:t>
      </w:r>
      <w:r w:rsidR="00576D84">
        <w:rPr>
          <w:rFonts w:ascii="Cambria" w:hAnsi="Cambria"/>
        </w:rPr>
        <w:t>a</w:t>
      </w:r>
      <w:r w:rsidR="00576D84" w:rsidRPr="00630C28">
        <w:rPr>
          <w:rFonts w:ascii="Cambria" w:hAnsi="Cambria"/>
        </w:rPr>
        <w:t xml:space="preserve"> </w:t>
      </w:r>
      <w:r w:rsidR="00576D84" w:rsidRPr="00576D84">
        <w:rPr>
          <w:rFonts w:ascii="Cambria" w:hAnsi="Cambria"/>
        </w:rPr>
        <w:t>Scheila Emilene Engelmann Ewald</w:t>
      </w:r>
      <w:r w:rsidR="00576D84" w:rsidRPr="00630C28">
        <w:rPr>
          <w:rFonts w:ascii="Cambria" w:hAnsi="Cambria"/>
        </w:rPr>
        <w:t xml:space="preserve">. </w:t>
      </w:r>
      <w:r w:rsidR="00F05BF3" w:rsidRPr="00F05BF3">
        <w:rPr>
          <w:rFonts w:ascii="Cambria" w:hAnsi="Cambria"/>
        </w:rPr>
        <w:t>A assessora legislativa apresentou o projeto à Comissão, informando que o Vice-Prefeito estava presente a convite, com o objetivo de prestar esclarecimentos técnicos sobre o objeto da matéria. Explicou que o projeto tem por objetivo autorizar o Município a celebrar termo de fomento com o Clube de Caça e Tiro Bracinho para a organização e execução da Festa do Colono de 2025, prevista para ocorrer nos dias 26 e 27 de julho, e que o valor total do repasse será de R$ 44.400,00, em parcela única, conforme plano de trabalho apresentado. Ressaltou que esse valor contempla as despesas essenciais para a realização do evento, incluindo decoração, contratação de atrações musicais, estrutura física e segurança.</w:t>
      </w:r>
      <w:r w:rsidR="00F05BF3">
        <w:rPr>
          <w:rFonts w:ascii="Cambria" w:hAnsi="Cambria"/>
        </w:rPr>
        <w:t xml:space="preserve"> </w:t>
      </w:r>
      <w:r w:rsidR="00F05BF3" w:rsidRPr="00F05BF3">
        <w:rPr>
          <w:rFonts w:ascii="Cambria" w:hAnsi="Cambria"/>
        </w:rPr>
        <w:t xml:space="preserve">A assessora também esclareceu que o projeto foi instruído com todos os documentos exigidos pela legislação vigente, como minuta do termo de fomento, plano de trabalho, declaração de adequação orçamentária e financeira, </w:t>
      </w:r>
      <w:r w:rsidR="00F05BF3" w:rsidRPr="00F05BF3">
        <w:rPr>
          <w:rFonts w:ascii="Cambria" w:hAnsi="Cambria"/>
        </w:rPr>
        <w:lastRenderedPageBreak/>
        <w:t>certidões negativas e justificativa legal de dispensa do chamamento público, estando, portanto, tecnicamente apto à análise.</w:t>
      </w:r>
      <w:r w:rsidR="00F05BF3">
        <w:rPr>
          <w:rFonts w:ascii="Cambria" w:hAnsi="Cambria"/>
        </w:rPr>
        <w:t xml:space="preserve"> </w:t>
      </w:r>
      <w:r w:rsidR="00F05BF3" w:rsidRPr="00F05BF3">
        <w:rPr>
          <w:rFonts w:ascii="Cambria" w:hAnsi="Cambria"/>
        </w:rPr>
        <w:t>Informou ainda que o Presidente da Comissão de Finanças e Orçamento buscou orientação direta à auditoria do Tribunal de Contas do Estado de Santa Catarina (TCE/SC), sendo a resposta lida integralmente em reunião e anexada a esta ata. Na ocasião, a assessoria legislativa apresentou, com base no parecer orientativo, os principais pontos de atenção levantados, bem como os riscos e alternativas jurídicas em caso de prosseguimento da matéria nos moldes iniciais.</w:t>
      </w:r>
      <w:r w:rsidR="00F05BF3">
        <w:rPr>
          <w:rFonts w:ascii="Cambria" w:hAnsi="Cambria"/>
        </w:rPr>
        <w:t xml:space="preserve"> </w:t>
      </w:r>
      <w:r w:rsidR="00F05BF3" w:rsidRPr="00F05BF3">
        <w:rPr>
          <w:rFonts w:ascii="Cambria" w:hAnsi="Cambria"/>
        </w:rPr>
        <w:t>Diante dessas recomendações, foi questionado ao Vice-Prefeito o posicionamento do Executivo. O mesmo informou que o Município, ao tomar ciência da orientação do TCE/SC, prontamente se mobilizou para sanar as inconsistências formais apontadas, com o objetivo de garantir plena conformidade com o Marco Regulatório das Organizações da Sociedade Civil (Lei 13.019/2014). Esclareceu que o erro material constante na justificativa inicial seria corrigido por nova documentação, a ser formalmente encaminhada a esta Casa, reforçando que o Clube de Caça e Tiro Bracinho atuar</w:t>
      </w:r>
      <w:r w:rsidR="00D5093E">
        <w:rPr>
          <w:rFonts w:ascii="Cambria" w:hAnsi="Cambria"/>
        </w:rPr>
        <w:t>á</w:t>
      </w:r>
      <w:r w:rsidR="00F05BF3" w:rsidRPr="00F05BF3">
        <w:rPr>
          <w:rFonts w:ascii="Cambria" w:hAnsi="Cambria"/>
        </w:rPr>
        <w:t xml:space="preserve"> como executor direto </w:t>
      </w:r>
      <w:r w:rsidR="00D5093E">
        <w:rPr>
          <w:rFonts w:ascii="Cambria" w:hAnsi="Cambria"/>
        </w:rPr>
        <w:t>da festa.</w:t>
      </w:r>
      <w:r w:rsidR="00764B88">
        <w:rPr>
          <w:rFonts w:ascii="Cambria" w:hAnsi="Cambria"/>
        </w:rPr>
        <w:t xml:space="preserve"> </w:t>
      </w:r>
      <w:r w:rsidR="00764B88" w:rsidRPr="00764B88">
        <w:rPr>
          <w:rFonts w:ascii="Cambria" w:hAnsi="Cambria"/>
        </w:rPr>
        <w:t>Destacou, ainda, a legitimidade da parceria com base na atuação histórica e consolidada da entidade junto à Festa do Colono, e reafirmou que a proposta é não apenas juridicamente viável, como também socialmente esperada pela população. Enfatizou que tanto ele quanto o Prefeito estão cientes da responsabilidade da Administração, e que todos os procedimentos estão sendo conduzidos com transparência, fiscalização e respeito à legislação.</w:t>
      </w:r>
      <w:r w:rsidR="00764B88">
        <w:rPr>
          <w:rFonts w:ascii="Cambria" w:hAnsi="Cambria"/>
        </w:rPr>
        <w:t xml:space="preserve"> </w:t>
      </w:r>
      <w:r w:rsidR="00764B88" w:rsidRPr="00764B88">
        <w:rPr>
          <w:rFonts w:ascii="Cambria" w:hAnsi="Cambria"/>
        </w:rPr>
        <w:t>Após ser questionado sobre a possibilidade de apresentação de documentação complementar para formalizar as correções, o Vice-Prefeito afirmou que tal envio seria possível e, ao término da reunião, comprometeu-se a providenciar a remessa oficial dos documentos atualizados. Os membros e a assessora legislativa agradeceram pela presença e pelas informações prestadas, registrando que o Vice-Prefeito se retirou antes do início da deliberação.</w:t>
      </w:r>
      <w:r w:rsidR="00764B88">
        <w:rPr>
          <w:rFonts w:ascii="Cambria" w:hAnsi="Cambria"/>
        </w:rPr>
        <w:t xml:space="preserve"> </w:t>
      </w:r>
      <w:r w:rsidR="00764B88" w:rsidRPr="00764B88">
        <w:rPr>
          <w:rFonts w:ascii="Cambria" w:hAnsi="Cambria"/>
        </w:rPr>
        <w:t xml:space="preserve">Em continuidade à reunião, a Comissão reconheceu a agilidade do Executivo em reformular a justificativa e adequar o projeto às exigências legais. Reiteraram que a Festa do Colono representa um patrimônio cultural da cidade, com forte apoio comunitário e relevância econômica e social. Destacaram que </w:t>
      </w:r>
      <w:r w:rsidR="00764B88">
        <w:rPr>
          <w:rFonts w:ascii="Cambria" w:hAnsi="Cambria"/>
        </w:rPr>
        <w:t xml:space="preserve">o fato de </w:t>
      </w:r>
      <w:r w:rsidR="00764B88" w:rsidRPr="00764B88">
        <w:rPr>
          <w:rFonts w:ascii="Cambria" w:hAnsi="Cambria"/>
        </w:rPr>
        <w:t>a Administração segui</w:t>
      </w:r>
      <w:r w:rsidR="00764B88">
        <w:rPr>
          <w:rFonts w:ascii="Cambria" w:hAnsi="Cambria"/>
        </w:rPr>
        <w:t>r</w:t>
      </w:r>
      <w:r w:rsidR="00764B88" w:rsidRPr="00764B88">
        <w:rPr>
          <w:rFonts w:ascii="Cambria" w:hAnsi="Cambria"/>
        </w:rPr>
        <w:t xml:space="preserve"> a recomendação técnica do TCE/SC</w:t>
      </w:r>
      <w:r w:rsidR="00764B88">
        <w:rPr>
          <w:rFonts w:ascii="Cambria" w:hAnsi="Cambria"/>
        </w:rPr>
        <w:t xml:space="preserve"> e</w:t>
      </w:r>
      <w:r w:rsidR="00764B88" w:rsidRPr="00764B88">
        <w:rPr>
          <w:rFonts w:ascii="Cambria" w:hAnsi="Cambria"/>
        </w:rPr>
        <w:t xml:space="preserve"> corrigi</w:t>
      </w:r>
      <w:r w:rsidR="00764B88">
        <w:rPr>
          <w:rFonts w:ascii="Cambria" w:hAnsi="Cambria"/>
        </w:rPr>
        <w:t>r</w:t>
      </w:r>
      <w:r w:rsidR="00764B88" w:rsidRPr="00764B88">
        <w:rPr>
          <w:rFonts w:ascii="Cambria" w:hAnsi="Cambria"/>
        </w:rPr>
        <w:t xml:space="preserve"> as inconsistências </w:t>
      </w:r>
      <w:r w:rsidR="00764B88">
        <w:rPr>
          <w:rFonts w:ascii="Cambria" w:hAnsi="Cambria"/>
        </w:rPr>
        <w:t xml:space="preserve">é de suma importância, de modo a </w:t>
      </w:r>
      <w:r w:rsidR="00764B88" w:rsidRPr="00764B88">
        <w:rPr>
          <w:rFonts w:ascii="Cambria" w:hAnsi="Cambria"/>
        </w:rPr>
        <w:t>deix</w:t>
      </w:r>
      <w:r w:rsidR="00764B88">
        <w:rPr>
          <w:rFonts w:ascii="Cambria" w:hAnsi="Cambria"/>
        </w:rPr>
        <w:t>ar</w:t>
      </w:r>
      <w:r w:rsidR="00764B88" w:rsidRPr="00764B88">
        <w:rPr>
          <w:rFonts w:ascii="Cambria" w:hAnsi="Cambria"/>
        </w:rPr>
        <w:t xml:space="preserve"> claro que a execução do objeto caberá integralmente à entidade, conforme previsto no plano de trabalho.</w:t>
      </w:r>
      <w:r w:rsidR="00764B88">
        <w:rPr>
          <w:rFonts w:ascii="Cambria" w:hAnsi="Cambria"/>
        </w:rPr>
        <w:t xml:space="preserve"> </w:t>
      </w:r>
      <w:r w:rsidR="00764B88" w:rsidRPr="00764B88">
        <w:rPr>
          <w:rFonts w:ascii="Cambria" w:hAnsi="Cambria"/>
        </w:rPr>
        <w:t xml:space="preserve">O Presidente manifestou entendimento de que, com as devidas correções promovidas, o projeto </w:t>
      </w:r>
      <w:r w:rsidR="005A4E54">
        <w:rPr>
          <w:rFonts w:ascii="Cambria" w:hAnsi="Cambria"/>
        </w:rPr>
        <w:t>está</w:t>
      </w:r>
      <w:r w:rsidR="00764B88" w:rsidRPr="00764B88">
        <w:rPr>
          <w:rFonts w:ascii="Cambria" w:hAnsi="Cambria"/>
        </w:rPr>
        <w:t xml:space="preserve"> apto </w:t>
      </w:r>
      <w:r w:rsidR="005A4E54">
        <w:rPr>
          <w:rFonts w:ascii="Cambria" w:hAnsi="Cambria"/>
        </w:rPr>
        <w:t>para a</w:t>
      </w:r>
      <w:r w:rsidR="00764B88" w:rsidRPr="00764B88">
        <w:rPr>
          <w:rFonts w:ascii="Cambria" w:hAnsi="Cambria"/>
        </w:rPr>
        <w:t xml:space="preserve"> tramitação, </w:t>
      </w:r>
      <w:r w:rsidR="005A4E54" w:rsidRPr="005A4E54">
        <w:rPr>
          <w:rFonts w:ascii="Cambria" w:hAnsi="Cambria"/>
        </w:rPr>
        <w:t>destacando que a Festa do Colono é uma manifestação cultural profundamente enraizada na história do município, organizada tradicionalmente pela sociedade civil por meio do Clube de Caça e Tiro Bracinho, cuja finalidade estatutária, conforme o art. 1º de seu Estatuto Social, contempla a promoção de atividades culturais. Ressaltou, ainda, que se trata de um projeto cultural consolidado há mais de 22 anos, voltado à valorização das raízes dos colonizadores que iniciaram a história do município há cerca de 60 anos</w:t>
      </w:r>
      <w:r w:rsidR="005A4E54">
        <w:rPr>
          <w:rFonts w:ascii="Cambria" w:hAnsi="Cambria"/>
        </w:rPr>
        <w:t xml:space="preserve">, </w:t>
      </w:r>
      <w:r w:rsidR="005A4E54" w:rsidRPr="005A4E54">
        <w:rPr>
          <w:rFonts w:ascii="Cambria" w:hAnsi="Cambria"/>
        </w:rPr>
        <w:t>agricultores que contribuíram significativamente para o desenvolvimento, a identidade e o progresso local.</w:t>
      </w:r>
      <w:r w:rsidR="00E17F73">
        <w:rPr>
          <w:rFonts w:ascii="Cambria" w:hAnsi="Cambria"/>
        </w:rPr>
        <w:t xml:space="preserve"> </w:t>
      </w:r>
      <w:r w:rsidR="00E17F73" w:rsidRPr="00E17F73">
        <w:rPr>
          <w:rFonts w:ascii="Cambria" w:hAnsi="Cambria"/>
        </w:rPr>
        <w:t>A Vice-Presidente pontuou que o valor previsto é razoável e proporcional à natureza do evento, não sendo considerado excessivo frente ao impacto positivo que a Festa do Colono representa para o município. Manifestou-se favorável ao projeto, destacando a relevância da festa para a valorização da cultura e das tradições locais, além do potencial turístico que o evento oferece, ao atrair visitantes de outros municípios e movimentar a economia local. Ressaltou, ainda, que se trata de uma celebração significativa para a identidade da comunidade, justificando plenamente o apoio institucional.</w:t>
      </w:r>
      <w:r w:rsidR="00E17F73">
        <w:rPr>
          <w:rFonts w:ascii="Cambria" w:hAnsi="Cambria"/>
        </w:rPr>
        <w:t xml:space="preserve"> </w:t>
      </w:r>
      <w:r w:rsidR="00764B88" w:rsidRPr="00764B88">
        <w:rPr>
          <w:rFonts w:ascii="Cambria" w:hAnsi="Cambria"/>
        </w:rPr>
        <w:t xml:space="preserve">A vereadora Scheila Ewald acompanhou o </w:t>
      </w:r>
      <w:r w:rsidR="00764B88" w:rsidRPr="00764B88">
        <w:rPr>
          <w:rFonts w:ascii="Cambria" w:hAnsi="Cambria"/>
        </w:rPr>
        <w:lastRenderedPageBreak/>
        <w:t>posicionamento dos demais membros</w:t>
      </w:r>
      <w:r w:rsidR="00764B88">
        <w:rPr>
          <w:rFonts w:ascii="Cambria" w:hAnsi="Cambria"/>
        </w:rPr>
        <w:t xml:space="preserve">. </w:t>
      </w:r>
      <w:r w:rsidR="00F05BF3">
        <w:rPr>
          <w:rFonts w:ascii="Cambria" w:hAnsi="Cambria"/>
        </w:rPr>
        <w:t>Após análise e discussão, a Comissão deu parecer favorável ao projeto</w:t>
      </w:r>
      <w:r w:rsidR="00764B88">
        <w:rPr>
          <w:rFonts w:ascii="Cambria" w:hAnsi="Cambria"/>
        </w:rPr>
        <w:t xml:space="preserve">, </w:t>
      </w:r>
      <w:r w:rsidR="00764B88" w:rsidRPr="00764B88">
        <w:rPr>
          <w:rFonts w:ascii="Cambria" w:hAnsi="Cambria"/>
        </w:rPr>
        <w:t>ressalvando que todas as etapas seguintes da execução da parceria deverão observar estritamente os mecanismos de fiscalização, prestação de contas e publicidade exigidos pela Lei n</w:t>
      </w:r>
      <w:r w:rsidR="00764B88">
        <w:rPr>
          <w:rFonts w:ascii="Cambria" w:hAnsi="Cambria"/>
        </w:rPr>
        <w:t>.</w:t>
      </w:r>
      <w:r w:rsidR="00764B88" w:rsidRPr="00764B88">
        <w:rPr>
          <w:rFonts w:ascii="Cambria" w:hAnsi="Cambria"/>
        </w:rPr>
        <w:t>º 13.019/2014.</w:t>
      </w:r>
      <w:r w:rsidR="00F05BF3">
        <w:rPr>
          <w:rFonts w:ascii="Cambria" w:hAnsi="Cambria"/>
        </w:rPr>
        <w:t xml:space="preserve"> </w:t>
      </w:r>
      <w:r w:rsidR="001554C0" w:rsidRPr="00E146F8">
        <w:rPr>
          <w:rFonts w:ascii="Cambria" w:hAnsi="Cambria"/>
        </w:rPr>
        <w:t xml:space="preserve">Sem mais a tratar, eu, </w:t>
      </w:r>
      <w:r w:rsidR="0038225D" w:rsidRPr="00E146F8">
        <w:rPr>
          <w:rFonts w:ascii="Cambria" w:hAnsi="Cambria"/>
        </w:rPr>
        <w:t>Jeneffer Mayara da Luz</w:t>
      </w:r>
      <w:r w:rsidR="001554C0" w:rsidRPr="00E146F8">
        <w:rPr>
          <w:rFonts w:ascii="Cambria" w:hAnsi="Cambria"/>
        </w:rPr>
        <w:t xml:space="preserve">, Assessora </w:t>
      </w:r>
      <w:r w:rsidR="0038225D" w:rsidRPr="00E146F8">
        <w:rPr>
          <w:rFonts w:ascii="Cambria" w:hAnsi="Cambria"/>
        </w:rPr>
        <w:t xml:space="preserve">Legislativa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576D84">
        <w:rPr>
          <w:rFonts w:ascii="Cambria" w:hAnsi="Cambria"/>
        </w:rPr>
        <w:t>12</w:t>
      </w:r>
      <w:r w:rsidR="006F27B1">
        <w:rPr>
          <w:rFonts w:ascii="Cambria" w:hAnsi="Cambria"/>
        </w:rPr>
        <w:t xml:space="preserve"> de junho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3E81AF7F" w14:textId="77777777" w:rsidR="00145240" w:rsidRDefault="00145240" w:rsidP="00787D9B">
      <w:pPr>
        <w:jc w:val="both"/>
        <w:rPr>
          <w:rFonts w:ascii="Cambria" w:hAnsi="Cambria"/>
        </w:rPr>
      </w:pPr>
    </w:p>
    <w:p w14:paraId="1263A151" w14:textId="77777777" w:rsidR="00145240" w:rsidRDefault="00145240" w:rsidP="00787D9B">
      <w:pPr>
        <w:jc w:val="both"/>
        <w:rPr>
          <w:rFonts w:ascii="Cambria" w:hAnsi="Cambria"/>
        </w:rPr>
      </w:pPr>
    </w:p>
    <w:p w14:paraId="38519D09" w14:textId="77777777" w:rsidR="007C71E3" w:rsidRPr="00E146F8" w:rsidRDefault="007C71E3" w:rsidP="00787D9B">
      <w:pPr>
        <w:jc w:val="both"/>
        <w:rPr>
          <w:rFonts w:ascii="Cambria" w:hAnsi="Cambria"/>
        </w:rPr>
      </w:pPr>
    </w:p>
    <w:p w14:paraId="6E9D7B8D" w14:textId="77777777" w:rsidR="003827B4" w:rsidRPr="00E146F8" w:rsidRDefault="003827B4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576D84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491A3E15" w14:textId="3EE38148" w:rsidR="00576D84" w:rsidRDefault="00576D84" w:rsidP="00576D84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746019CD" w14:textId="77777777" w:rsidR="00576D84" w:rsidRPr="00576D84" w:rsidRDefault="00576D84" w:rsidP="00576D84">
      <w:pPr>
        <w:jc w:val="both"/>
        <w:rPr>
          <w:rFonts w:ascii="Cambria" w:hAnsi="Cambria" w:cs="Arial"/>
          <w:b/>
          <w:bCs/>
        </w:rPr>
      </w:pPr>
    </w:p>
    <w:p w14:paraId="0ECC8C11" w14:textId="77777777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</w:p>
    <w:p w14:paraId="582612E2" w14:textId="4DDC6432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ADRIANO KATH</w:t>
      </w:r>
    </w:p>
    <w:p w14:paraId="08067226" w14:textId="55D5BDBD" w:rsidR="00B7372F" w:rsidRPr="00576D84" w:rsidRDefault="00576D84" w:rsidP="00576D84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Vice-prefeito</w:t>
      </w: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73FA"/>
    <w:rsid w:val="001C4842"/>
    <w:rsid w:val="001C5988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44D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2647"/>
    <w:rsid w:val="0045691E"/>
    <w:rsid w:val="0046783E"/>
    <w:rsid w:val="00470396"/>
    <w:rsid w:val="00470AA3"/>
    <w:rsid w:val="00471509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3F61"/>
    <w:rsid w:val="00E77C74"/>
    <w:rsid w:val="00E835C4"/>
    <w:rsid w:val="00E83B5B"/>
    <w:rsid w:val="00E86B67"/>
    <w:rsid w:val="00E91898"/>
    <w:rsid w:val="00E94584"/>
    <w:rsid w:val="00E9631A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05BF3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1256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8513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18</cp:revision>
  <cp:lastPrinted>2024-11-13T12:54:00Z</cp:lastPrinted>
  <dcterms:created xsi:type="dcterms:W3CDTF">2025-06-12T19:05:00Z</dcterms:created>
  <dcterms:modified xsi:type="dcterms:W3CDTF">2025-06-13T13:05:00Z</dcterms:modified>
</cp:coreProperties>
</file>