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A2304F" w:rsidRDefault="005112CE" w:rsidP="0078006F">
      <w:pPr>
        <w:jc w:val="center"/>
        <w:rPr>
          <w:rFonts w:ascii="Cambria" w:hAnsi="Cambria" w:cs="Arial"/>
          <w:b/>
        </w:rPr>
      </w:pPr>
      <w:bookmarkStart w:id="0" w:name="_Hlk32246896"/>
      <w:r w:rsidRPr="00A2304F">
        <w:rPr>
          <w:rFonts w:ascii="Cambria" w:hAnsi="Cambria" w:cs="Arial"/>
          <w:b/>
        </w:rPr>
        <w:t xml:space="preserve">COMISSÃO DE </w:t>
      </w:r>
      <w:r w:rsidR="00CC0A65" w:rsidRPr="00A2304F">
        <w:rPr>
          <w:rFonts w:ascii="Cambria" w:hAnsi="Cambria" w:cs="Arial"/>
          <w:b/>
        </w:rPr>
        <w:t>FINANÇAS E ORÇAMENTO</w:t>
      </w:r>
    </w:p>
    <w:bookmarkEnd w:id="0"/>
    <w:p w14:paraId="2B489C38" w14:textId="77777777" w:rsidR="0093495A" w:rsidRPr="00A2304F" w:rsidRDefault="0093495A" w:rsidP="0078006F">
      <w:pPr>
        <w:jc w:val="center"/>
        <w:rPr>
          <w:rFonts w:ascii="Cambria" w:hAnsi="Cambria" w:cs="Arial"/>
          <w:b/>
        </w:rPr>
      </w:pPr>
    </w:p>
    <w:p w14:paraId="62CD737D" w14:textId="5BC6AF23" w:rsidR="00CD45A5" w:rsidRPr="00A2304F" w:rsidRDefault="00CF189D" w:rsidP="0078006F">
      <w:pPr>
        <w:jc w:val="center"/>
        <w:rPr>
          <w:rFonts w:ascii="Cambria" w:hAnsi="Cambria" w:cs="Arial"/>
          <w:b/>
        </w:rPr>
      </w:pPr>
      <w:r w:rsidRPr="00A2304F">
        <w:rPr>
          <w:rFonts w:ascii="Cambria" w:hAnsi="Cambria" w:cs="Arial"/>
          <w:b/>
        </w:rPr>
        <w:t>ATA 0</w:t>
      </w:r>
      <w:r w:rsidR="0082140A">
        <w:rPr>
          <w:rFonts w:ascii="Cambria" w:hAnsi="Cambria" w:cs="Arial"/>
          <w:b/>
        </w:rPr>
        <w:t>3</w:t>
      </w:r>
      <w:r w:rsidR="00FD7D37">
        <w:rPr>
          <w:rFonts w:ascii="Cambria" w:hAnsi="Cambria" w:cs="Arial"/>
          <w:b/>
        </w:rPr>
        <w:t>5</w:t>
      </w:r>
      <w:r w:rsidRPr="00A2304F">
        <w:rPr>
          <w:rFonts w:ascii="Cambria" w:hAnsi="Cambria" w:cs="Arial"/>
          <w:b/>
        </w:rPr>
        <w:t>/202</w:t>
      </w:r>
      <w:r w:rsidR="002B39AB" w:rsidRPr="00A2304F">
        <w:rPr>
          <w:rFonts w:ascii="Cambria" w:hAnsi="Cambria" w:cs="Arial"/>
          <w:b/>
        </w:rPr>
        <w:t>5</w:t>
      </w:r>
    </w:p>
    <w:p w14:paraId="11392041" w14:textId="77777777" w:rsidR="00787D9B" w:rsidRPr="00A2304F" w:rsidRDefault="00787D9B" w:rsidP="00B7372F">
      <w:pPr>
        <w:jc w:val="both"/>
        <w:rPr>
          <w:rFonts w:ascii="Cambria" w:hAnsi="Cambria"/>
        </w:rPr>
      </w:pPr>
    </w:p>
    <w:p w14:paraId="3235CED6" w14:textId="2B6635E4" w:rsidR="00A84E5B" w:rsidRPr="00A84E5B" w:rsidRDefault="00F03A5F" w:rsidP="00A84E5B">
      <w:pPr>
        <w:contextualSpacing/>
        <w:jc w:val="both"/>
        <w:rPr>
          <w:rFonts w:ascii="Cambria" w:hAnsi="Cambria"/>
        </w:rPr>
      </w:pPr>
      <w:r w:rsidRPr="00A2304F">
        <w:rPr>
          <w:rFonts w:ascii="Cambria" w:hAnsi="Cambria"/>
        </w:rPr>
        <w:t xml:space="preserve">Aos </w:t>
      </w:r>
      <w:r w:rsidR="00FD7D37">
        <w:rPr>
          <w:rFonts w:ascii="Cambria" w:hAnsi="Cambria"/>
        </w:rPr>
        <w:t>vinte e sete</w:t>
      </w:r>
      <w:r w:rsidR="009C6302">
        <w:rPr>
          <w:rFonts w:ascii="Cambria" w:hAnsi="Cambria"/>
        </w:rPr>
        <w:t xml:space="preserve"> </w:t>
      </w:r>
      <w:r w:rsidR="00667475" w:rsidRPr="00A2304F">
        <w:rPr>
          <w:rFonts w:ascii="Cambria" w:hAnsi="Cambria"/>
        </w:rPr>
        <w:t>dia</w:t>
      </w:r>
      <w:r w:rsidR="00D43B72">
        <w:rPr>
          <w:rFonts w:ascii="Cambria" w:hAnsi="Cambria"/>
        </w:rPr>
        <w:t>s</w:t>
      </w:r>
      <w:r w:rsidR="00667475" w:rsidRPr="00A2304F">
        <w:rPr>
          <w:rFonts w:ascii="Cambria" w:hAnsi="Cambria"/>
        </w:rPr>
        <w:t xml:space="preserve"> do mês de </w:t>
      </w:r>
      <w:r w:rsidR="00AE4F63">
        <w:rPr>
          <w:rFonts w:ascii="Cambria" w:hAnsi="Cambria"/>
        </w:rPr>
        <w:t>novembro</w:t>
      </w:r>
      <w:r w:rsidR="00CE67A5">
        <w:rPr>
          <w:rFonts w:ascii="Cambria" w:hAnsi="Cambria"/>
        </w:rPr>
        <w:t xml:space="preserve"> </w:t>
      </w:r>
      <w:r w:rsidRPr="00A2304F">
        <w:rPr>
          <w:rFonts w:ascii="Cambria" w:hAnsi="Cambria"/>
        </w:rPr>
        <w:t xml:space="preserve">de dois mil e vinte e </w:t>
      </w:r>
      <w:r w:rsidR="002B39AB" w:rsidRPr="00A2304F">
        <w:rPr>
          <w:rFonts w:ascii="Cambria" w:hAnsi="Cambria"/>
        </w:rPr>
        <w:t>cinco</w:t>
      </w:r>
      <w:r w:rsidRPr="00A2304F">
        <w:rPr>
          <w:rFonts w:ascii="Cambria" w:hAnsi="Cambria"/>
        </w:rPr>
        <w:t xml:space="preserve">, às </w:t>
      </w:r>
      <w:r w:rsidR="00FD7D37">
        <w:rPr>
          <w:rFonts w:ascii="Cambria" w:hAnsi="Cambria"/>
        </w:rPr>
        <w:t>treze</w:t>
      </w:r>
      <w:r w:rsidR="00D30978" w:rsidRPr="00A2304F">
        <w:rPr>
          <w:rFonts w:ascii="Cambria" w:hAnsi="Cambria"/>
        </w:rPr>
        <w:t xml:space="preserve"> horas</w:t>
      </w:r>
      <w:r w:rsidR="00FD7D37">
        <w:rPr>
          <w:rFonts w:ascii="Cambria" w:hAnsi="Cambria"/>
        </w:rPr>
        <w:t xml:space="preserve"> e trinta minutos</w:t>
      </w:r>
      <w:r w:rsidRPr="00A2304F">
        <w:rPr>
          <w:rFonts w:ascii="Cambria" w:hAnsi="Cambria"/>
        </w:rPr>
        <w:t xml:space="preserve">, </w:t>
      </w:r>
      <w:r w:rsidR="00D842AC" w:rsidRPr="00A2304F">
        <w:rPr>
          <w:rFonts w:ascii="Cambria" w:hAnsi="Cambria"/>
        </w:rPr>
        <w:t xml:space="preserve">no Plenário da Câmara Municipal de Schroeder, reuniram-se os integrantes da Comissão de Finanças e Orçamento, com a participação da Assessora </w:t>
      </w:r>
      <w:r w:rsidR="00474EA7">
        <w:rPr>
          <w:rFonts w:ascii="Cambria" w:hAnsi="Cambria"/>
        </w:rPr>
        <w:t>Jurídica</w:t>
      </w:r>
      <w:r w:rsidR="00D842AC" w:rsidRPr="00A2304F">
        <w:rPr>
          <w:rFonts w:ascii="Cambria" w:hAnsi="Cambria"/>
        </w:rPr>
        <w:t xml:space="preserve"> desta Casa. Presentes os vereadores Adriano Dias Furtado</w:t>
      </w:r>
      <w:r w:rsidR="00804842">
        <w:rPr>
          <w:rFonts w:ascii="Cambria" w:hAnsi="Cambria"/>
        </w:rPr>
        <w:t>,</w:t>
      </w:r>
      <w:r w:rsidR="005D4BEC">
        <w:rPr>
          <w:rFonts w:ascii="Cambria" w:hAnsi="Cambria"/>
        </w:rPr>
        <w:t xml:space="preserve"> </w:t>
      </w:r>
      <w:r w:rsidR="00804842" w:rsidRPr="00A2304F">
        <w:rPr>
          <w:rFonts w:ascii="Cambria" w:hAnsi="Cambria"/>
        </w:rPr>
        <w:t xml:space="preserve">Marcos </w:t>
      </w:r>
      <w:proofErr w:type="spellStart"/>
      <w:r w:rsidR="00804842" w:rsidRPr="00A2304F">
        <w:rPr>
          <w:rFonts w:ascii="Cambria" w:hAnsi="Cambria"/>
        </w:rPr>
        <w:t>Zils</w:t>
      </w:r>
      <w:proofErr w:type="spellEnd"/>
      <w:r w:rsidR="00804842">
        <w:rPr>
          <w:rFonts w:ascii="Cambria" w:hAnsi="Cambria"/>
        </w:rPr>
        <w:t xml:space="preserve"> </w:t>
      </w:r>
      <w:r w:rsidR="005D4BEC">
        <w:rPr>
          <w:rFonts w:ascii="Cambria" w:hAnsi="Cambria"/>
        </w:rPr>
        <w:t xml:space="preserve">e </w:t>
      </w:r>
      <w:r w:rsidR="00D842AC" w:rsidRPr="00A2304F">
        <w:rPr>
          <w:rFonts w:ascii="Cambria" w:hAnsi="Cambria"/>
        </w:rPr>
        <w:t xml:space="preserve">Guerino Ferreira, e a servidora </w:t>
      </w:r>
      <w:r w:rsidR="00474EA7">
        <w:rPr>
          <w:rFonts w:ascii="Cambria" w:hAnsi="Cambria"/>
        </w:rPr>
        <w:t>Angélica Sonntag</w:t>
      </w:r>
      <w:r w:rsidR="00D842AC" w:rsidRPr="00A2304F">
        <w:rPr>
          <w:rFonts w:ascii="Cambria" w:hAnsi="Cambria"/>
        </w:rPr>
        <w:t>.</w:t>
      </w:r>
      <w:r w:rsidR="005D4BEC">
        <w:rPr>
          <w:rFonts w:ascii="Cambria" w:hAnsi="Cambria"/>
        </w:rPr>
        <w:t xml:space="preserve"> </w:t>
      </w:r>
      <w:r w:rsidR="00D842AC" w:rsidRPr="00A2304F">
        <w:rPr>
          <w:rFonts w:ascii="Cambria" w:hAnsi="Cambria"/>
        </w:rPr>
        <w:t xml:space="preserve">A Assessora </w:t>
      </w:r>
      <w:r w:rsidR="00474EA7">
        <w:rPr>
          <w:rFonts w:ascii="Cambria" w:hAnsi="Cambria"/>
        </w:rPr>
        <w:t>Jurídica</w:t>
      </w:r>
      <w:r w:rsidR="00D842AC" w:rsidRPr="00A2304F">
        <w:rPr>
          <w:rFonts w:ascii="Cambria" w:hAnsi="Cambria"/>
        </w:rPr>
        <w:t xml:space="preserve">, deu boas vindas a todos e, por haver quórum regimental, iniciou-se a reunião ordinária, sendo deliberado sobre a seguinte pauta: </w:t>
      </w:r>
      <w:r w:rsidR="00CE67A5" w:rsidRPr="00A2304F">
        <w:rPr>
          <w:rFonts w:ascii="Cambria" w:hAnsi="Cambria"/>
          <w:b/>
          <w:bCs/>
        </w:rPr>
        <w:t xml:space="preserve">1) </w:t>
      </w:r>
      <w:r w:rsidR="00866FD4" w:rsidRPr="00864198">
        <w:rPr>
          <w:rFonts w:ascii="Cambria" w:hAnsi="Cambria"/>
          <w:b/>
          <w:bCs/>
        </w:rPr>
        <w:t xml:space="preserve">PROJETO DE LEI </w:t>
      </w:r>
      <w:r w:rsidR="008D3F83" w:rsidRPr="00864198">
        <w:rPr>
          <w:rFonts w:ascii="Cambria" w:hAnsi="Cambria"/>
          <w:b/>
          <w:bCs/>
        </w:rPr>
        <w:t>ORDINÁRIA</w:t>
      </w:r>
      <w:r w:rsidR="008D3F83">
        <w:rPr>
          <w:rFonts w:ascii="Cambria" w:hAnsi="Cambria"/>
          <w:b/>
          <w:bCs/>
        </w:rPr>
        <w:t xml:space="preserve"> 82</w:t>
      </w:r>
      <w:r w:rsidR="00866FD4" w:rsidRPr="00864198">
        <w:rPr>
          <w:rFonts w:ascii="Cambria" w:hAnsi="Cambria"/>
          <w:b/>
          <w:bCs/>
        </w:rPr>
        <w:t>/2025</w:t>
      </w:r>
      <w:r w:rsidR="008D3F83" w:rsidRPr="008D3F83">
        <w:rPr>
          <w:rFonts w:ascii="Cambria" w:hAnsi="Cambria"/>
        </w:rPr>
        <w:t xml:space="preserve">: Dando continuidade </w:t>
      </w:r>
      <w:proofErr w:type="spellStart"/>
      <w:r w:rsidR="008D3F83" w:rsidRPr="008D3F83">
        <w:rPr>
          <w:rFonts w:ascii="Cambria" w:hAnsi="Cambria"/>
        </w:rPr>
        <w:t>a</w:t>
      </w:r>
      <w:proofErr w:type="spellEnd"/>
      <w:r w:rsidR="008D3F83" w:rsidRPr="008D3F83">
        <w:rPr>
          <w:rFonts w:ascii="Cambria" w:hAnsi="Cambria"/>
        </w:rPr>
        <w:t xml:space="preserve"> análise do projeto, </w:t>
      </w:r>
      <w:r w:rsidR="008D3F83">
        <w:rPr>
          <w:rFonts w:ascii="Cambria" w:hAnsi="Cambria"/>
        </w:rPr>
        <w:t xml:space="preserve">a assessora jurídica iniciou dando boas vindas ao </w:t>
      </w:r>
      <w:r w:rsidR="005666BD">
        <w:rPr>
          <w:rFonts w:ascii="Cambria" w:hAnsi="Cambria"/>
        </w:rPr>
        <w:t xml:space="preserve">Diego, </w:t>
      </w:r>
      <w:r w:rsidR="008D3F83">
        <w:rPr>
          <w:rFonts w:ascii="Cambria" w:hAnsi="Cambria"/>
        </w:rPr>
        <w:t xml:space="preserve">Procurador Municipal e ao Josiel, </w:t>
      </w:r>
      <w:r w:rsidR="005666BD">
        <w:rPr>
          <w:rFonts w:ascii="Cambria" w:hAnsi="Cambria"/>
        </w:rPr>
        <w:t>F</w:t>
      </w:r>
      <w:r w:rsidR="008D3F83">
        <w:rPr>
          <w:rFonts w:ascii="Cambria" w:hAnsi="Cambria"/>
        </w:rPr>
        <w:t xml:space="preserve">iscal de </w:t>
      </w:r>
      <w:r w:rsidR="005666BD">
        <w:rPr>
          <w:rFonts w:ascii="Cambria" w:hAnsi="Cambria"/>
        </w:rPr>
        <w:t>T</w:t>
      </w:r>
      <w:r w:rsidR="008D3F83">
        <w:rPr>
          <w:rFonts w:ascii="Cambria" w:hAnsi="Cambria"/>
        </w:rPr>
        <w:t>ributos, que estavam presentes na reunião, a convite do Presidente, para esclarecer dúvidas sobre esse projeto.</w:t>
      </w:r>
      <w:r w:rsidR="00820EA4" w:rsidRPr="00820EA4">
        <w:t xml:space="preserve"> </w:t>
      </w:r>
      <w:r w:rsidR="00820EA4" w:rsidRPr="00820EA4">
        <w:rPr>
          <w:rFonts w:ascii="Cambria" w:hAnsi="Cambria"/>
        </w:rPr>
        <w:t xml:space="preserve">O </w:t>
      </w:r>
      <w:r w:rsidR="00EF3B62">
        <w:rPr>
          <w:rFonts w:ascii="Cambria" w:hAnsi="Cambria"/>
        </w:rPr>
        <w:t>P</w:t>
      </w:r>
      <w:r w:rsidR="00820EA4" w:rsidRPr="00820EA4">
        <w:rPr>
          <w:rFonts w:ascii="Cambria" w:hAnsi="Cambria"/>
        </w:rPr>
        <w:t>residente agradeceu a presença dos convidados e informou que a reunião teve como objetivo esclarecer o projeto em análise, especialmente quanto aos seus impactos na legislação municipal, considerando a existência da Lei da Liberdade Econômica e do Enquadramento Empresarial Simplificado, cuja revogação é prevista no projeto.</w:t>
      </w:r>
      <w:r w:rsidR="00982A5D">
        <w:rPr>
          <w:rFonts w:ascii="Cambria" w:hAnsi="Cambria"/>
        </w:rPr>
        <w:t xml:space="preserve"> </w:t>
      </w:r>
      <w:r w:rsidR="00982A5D" w:rsidRPr="00982A5D">
        <w:rPr>
          <w:rFonts w:ascii="Cambria" w:hAnsi="Cambria"/>
        </w:rPr>
        <w:t>O fiscal de tributos esclareceu que, desde 2020, com a entrada em vigor da legislação federal sobre liberdade econômica, o Município já deveria estar adequado às suas disposições, o que até o momento não ocorreu. Informou que, atualmente, o Município exige alvará de funcionamento e realiza a cobrança de taxas correspondentes inclusive para atividades classificadas pela legislação estadual e federal como de baixo risco.</w:t>
      </w:r>
      <w:r w:rsidR="00982A5D">
        <w:rPr>
          <w:rFonts w:ascii="Cambria" w:hAnsi="Cambria"/>
        </w:rPr>
        <w:t xml:space="preserve"> </w:t>
      </w:r>
      <w:r w:rsidR="00982A5D" w:rsidRPr="00982A5D">
        <w:rPr>
          <w:rFonts w:ascii="Cambria" w:hAnsi="Cambria"/>
        </w:rPr>
        <w:t>Destacou que a legislação federal autoriza o Município a instituir sua própria legislação sobre liberdade econômica. Nesse sentido, o projeto em discussão tem como objetivo principal a simplificação do processo de abertura de empresas, especialmente daquelas classificadas como de baixo risco. Para tanto, será realizado o aproveitamento dos dados já disponíveis na Junta Comercial e na Receita Federal, possibilitando o cadastro automático dessas empresas.</w:t>
      </w:r>
      <w:r w:rsidR="00982A5D">
        <w:rPr>
          <w:rFonts w:ascii="Cambria" w:hAnsi="Cambria"/>
        </w:rPr>
        <w:t xml:space="preserve"> </w:t>
      </w:r>
      <w:r w:rsidR="00982A5D" w:rsidRPr="00982A5D">
        <w:rPr>
          <w:rFonts w:ascii="Cambria" w:hAnsi="Cambria"/>
        </w:rPr>
        <w:t>Esclareceu ainda que, para as empresas classificadas como de baixo risco</w:t>
      </w:r>
      <w:r w:rsidR="00982A5D">
        <w:rPr>
          <w:rFonts w:ascii="Cambria" w:hAnsi="Cambria"/>
        </w:rPr>
        <w:t>, cuja</w:t>
      </w:r>
      <w:r w:rsidR="00982A5D" w:rsidRPr="00982A5D">
        <w:rPr>
          <w:rFonts w:ascii="Cambria" w:hAnsi="Cambria"/>
        </w:rPr>
        <w:t xml:space="preserve"> classificação futuramente deverá ser definida pelo próprio Município</w:t>
      </w:r>
      <w:r w:rsidR="00982A5D">
        <w:rPr>
          <w:rFonts w:ascii="Cambria" w:hAnsi="Cambria"/>
        </w:rPr>
        <w:t xml:space="preserve">, </w:t>
      </w:r>
      <w:r w:rsidR="00982A5D" w:rsidRPr="00982A5D">
        <w:rPr>
          <w:rFonts w:ascii="Cambria" w:hAnsi="Cambria"/>
        </w:rPr>
        <w:t>haverá dispensa da exigência de alvará de funcionamento e das respectivas taxas. Ressaltou que o alvará de funcionamento e as taxas correspondentes continuarão sendo exigidos para as atividades enquadradas como de médio e alto risco. Concluiu afirmando que essa é a finalidade principal do projeto.</w:t>
      </w:r>
      <w:r w:rsidR="00982A5D" w:rsidRPr="00982A5D">
        <w:t xml:space="preserve"> </w:t>
      </w:r>
      <w:r w:rsidR="00982A5D" w:rsidRPr="00982A5D">
        <w:rPr>
          <w:rFonts w:ascii="Cambria" w:hAnsi="Cambria"/>
        </w:rPr>
        <w:t>O Procurador Municipal cumprimentou os presentes e esclareceu que o Município já vem aplicando, nos últimos anos, a legislação federal pertinente, sendo o projeto em discussão destinado a normatizar, no âmbito municipal, regras que já estão em vigor. Informou que foram corrigidas cobranças indevidas de alvarás e taxas que vinham sendo exigidas de empresas de forma irregular, adequando-se os procedimentos administrativos. Destacou a necessidade de formalizar essa normatização para conferir maior segurança jurídica ao setor de tributação no atendimento aos contribuintes. Ressaltou, por fim, que a iniciativa integra o movimento estadual de atualização legislativa dos municípios, o que resultará no recebimento, pelo Município, do selo de Município Inovador Catarinense, em reconhecimento às medidas voltadas ao fortalecimento do desenvolvimento econômico.</w:t>
      </w:r>
      <w:r w:rsidR="009A45EC">
        <w:rPr>
          <w:rFonts w:ascii="Cambria" w:hAnsi="Cambria"/>
        </w:rPr>
        <w:t xml:space="preserve"> </w:t>
      </w:r>
      <w:r w:rsidR="009A45EC" w:rsidRPr="009A45EC">
        <w:rPr>
          <w:rFonts w:ascii="Cambria" w:hAnsi="Cambria"/>
        </w:rPr>
        <w:t xml:space="preserve">O fiscal </w:t>
      </w:r>
      <w:r w:rsidR="009A45EC">
        <w:rPr>
          <w:rFonts w:ascii="Cambria" w:hAnsi="Cambria"/>
        </w:rPr>
        <w:t xml:space="preserve">de tributos </w:t>
      </w:r>
      <w:r w:rsidR="009A45EC" w:rsidRPr="009A45EC">
        <w:rPr>
          <w:rFonts w:ascii="Cambria" w:hAnsi="Cambria"/>
        </w:rPr>
        <w:t>informou que, a partir do artigo 15 da lei, buscou-se regulamentar o alvará de licença, localização e funcionamento, bem como exemplificar os níveis de risco das atividades econômicas</w:t>
      </w:r>
      <w:r w:rsidR="009A45EC">
        <w:rPr>
          <w:rFonts w:ascii="Cambria" w:hAnsi="Cambria"/>
        </w:rPr>
        <w:t>,</w:t>
      </w:r>
      <w:r w:rsidR="009A45EC" w:rsidRPr="009A45EC">
        <w:rPr>
          <w:rFonts w:ascii="Cambria" w:hAnsi="Cambria"/>
        </w:rPr>
        <w:t xml:space="preserve"> baixo, médio e alto risco. Reiterou que as atividades de baixo risco ficarão dispensadas do alvará de funcionamento, permanecendo a exigência apenas </w:t>
      </w:r>
      <w:r w:rsidR="009A45EC" w:rsidRPr="009A45EC">
        <w:rPr>
          <w:rFonts w:ascii="Cambria" w:hAnsi="Cambria"/>
        </w:rPr>
        <w:lastRenderedPageBreak/>
        <w:t>para as atividades de médio e alto risco. Esclareceu que a classificação de baixo risco poderá ser definida por legislação municipal e, na ausência desta, deverão ser observadas as normas estaduais, sendo consideradas de médio risco, por exclusão, as atividades que não se enquadrem como baixo ou alto risco, e de alto risco aquelas definidas pela regulamentação federal vigente.</w:t>
      </w:r>
      <w:r w:rsidR="009A45EC">
        <w:rPr>
          <w:rFonts w:ascii="Cambria" w:hAnsi="Cambria"/>
        </w:rPr>
        <w:t xml:space="preserve"> </w:t>
      </w:r>
      <w:r w:rsidR="009A45EC" w:rsidRPr="009A45EC">
        <w:rPr>
          <w:rFonts w:ascii="Cambria" w:hAnsi="Cambria"/>
        </w:rPr>
        <w:t>Acrescentou que o artigo 30 trata da regulamentação do alvará de licença e localização para estabelecimentos sem local físico, relacionados ao endereço fiscal, tema que até então não possuía legislação específica no Município. Destacou que a medida visa conferir maior segurança jurídica na análise de pedidos de endereço fiscal para atividades incompatíveis com essa modalidade, como indústria e comércio atacadista.</w:t>
      </w:r>
      <w:r w:rsidR="009A45EC">
        <w:rPr>
          <w:rFonts w:ascii="Cambria" w:hAnsi="Cambria"/>
        </w:rPr>
        <w:t xml:space="preserve"> </w:t>
      </w:r>
      <w:r w:rsidR="00ED6846">
        <w:rPr>
          <w:rFonts w:ascii="Cambria" w:hAnsi="Cambria"/>
        </w:rPr>
        <w:t xml:space="preserve">Ao ser questionado pelo Presidente se a </w:t>
      </w:r>
      <w:r w:rsidR="00ED6846" w:rsidRPr="00ED6846">
        <w:rPr>
          <w:rFonts w:ascii="Cambria" w:hAnsi="Cambria"/>
        </w:rPr>
        <w:t xml:space="preserve">lei de escritórios virtuais entraria nessa </w:t>
      </w:r>
      <w:r w:rsidR="00ED6846">
        <w:rPr>
          <w:rFonts w:ascii="Cambria" w:hAnsi="Cambria"/>
        </w:rPr>
        <w:t xml:space="preserve">legislação, o fiscal de tributos </w:t>
      </w:r>
      <w:r w:rsidR="00ED6846" w:rsidRPr="00ED6846">
        <w:rPr>
          <w:rFonts w:ascii="Cambria" w:hAnsi="Cambria"/>
        </w:rPr>
        <w:t>esclareceu que a legislação sobre escritórios virtuais se refere, em regra, ao aluguel de espaços compartilhados, como coworkings, enquanto o projeto trata do uso de endereço fiscal, inclusive na própria residência do contribuinte, para atividades compatíveis, como representação comercial. Destacou a necessidade de regulamentação diante do aumento de pedidos de endereço fiscal para atividades incompatíveis com a ausência de estrutura física, como indústrias e atividades madeireiras.</w:t>
      </w:r>
      <w:r w:rsidR="00ED6846">
        <w:rPr>
          <w:rFonts w:ascii="Cambria" w:hAnsi="Cambria"/>
        </w:rPr>
        <w:t xml:space="preserve"> </w:t>
      </w:r>
      <w:r w:rsidR="00ED6846" w:rsidRPr="00ED6846">
        <w:rPr>
          <w:rFonts w:ascii="Cambria" w:hAnsi="Cambria"/>
        </w:rPr>
        <w:t>Informou que o artigo 32 do projeto trata da regulamentação da baixa da inscrição municipal, questão que atualmente gera dificuldades, uma vez que são frequentes os pedidos de baixa no cadastro tributário municipal enquanto a empresa permanece ativa na Receita Federal, na Receita Estadual e na Junta Comercial, o que permite a continuidade das atividades. Assim, buscou-se estabelecer como requisito mínimo a comprovação da baixa do CNPJ e do registro na Junta Comercial para a efetivação da baixa da inscrição municipal.</w:t>
      </w:r>
      <w:r w:rsidR="00ED6846">
        <w:rPr>
          <w:rFonts w:ascii="Cambria" w:hAnsi="Cambria"/>
        </w:rPr>
        <w:t xml:space="preserve"> </w:t>
      </w:r>
      <w:r w:rsidR="00ED6846" w:rsidRPr="00ED6846">
        <w:rPr>
          <w:rFonts w:ascii="Cambria" w:hAnsi="Cambria"/>
        </w:rPr>
        <w:t>Acrescentou</w:t>
      </w:r>
      <w:r w:rsidR="00ED6846">
        <w:rPr>
          <w:rFonts w:ascii="Cambria" w:hAnsi="Cambria"/>
        </w:rPr>
        <w:t xml:space="preserve"> ainda</w:t>
      </w:r>
      <w:r w:rsidR="00ED6846" w:rsidRPr="00ED6846">
        <w:rPr>
          <w:rFonts w:ascii="Cambria" w:hAnsi="Cambria"/>
        </w:rPr>
        <w:t>, que a partir do artigo 33 foram propostas sanções relacionadas à abertura e ao funcionamento de empresas, com a finalidade de atualizar o regime sancionatório atualmente previsto no artigo 86 do Código Tributário Municipal, considerado defasado e de baixa abrangência. Ressaltou que, embora algumas sanções possam aparentar valores elevados, sua aplicação observará o critério da dupla visita, conforme previsto na legislação de liberdade econômica, priorizando a orientação e a regularização, com concessão de prazo inicial de 15 dias, prorrogável por igual período, totalizando até 30 dias, antes da aplicação de qualquer penalidade.</w:t>
      </w:r>
      <w:r w:rsidR="00ED6846" w:rsidRPr="00ED6846">
        <w:t xml:space="preserve"> </w:t>
      </w:r>
      <w:r w:rsidR="00ED6846" w:rsidRPr="00ED6846">
        <w:rPr>
          <w:rFonts w:ascii="Cambria" w:hAnsi="Cambria"/>
        </w:rPr>
        <w:t>O Presidente questionou como ficará a questão do alvará provisório, uma vez que a Lei, que trata desse tema, está entre as normas que estão sendo revogadas</w:t>
      </w:r>
      <w:r w:rsidR="00ED6846">
        <w:rPr>
          <w:rFonts w:ascii="Cambria" w:hAnsi="Cambria"/>
        </w:rPr>
        <w:t xml:space="preserve">, sendo respondido pelo </w:t>
      </w:r>
      <w:r w:rsidR="00ED6846" w:rsidRPr="00ED6846">
        <w:rPr>
          <w:rFonts w:ascii="Cambria" w:hAnsi="Cambria"/>
        </w:rPr>
        <w:t>fiscal de tributos que o alvará provisório não foi contemplado no projeto, uma vez que a legislação que o previa está sendo revogada, deixando de existir essa modalidade. Informou que, para as atividades classificadas como de médio e alto risco, será exigida a apresentação prévia de toda a documentação necessária, a qual já é indicada ao empreendedor no momento da análise de viabilidade.</w:t>
      </w:r>
      <w:r w:rsidR="00ED6846">
        <w:rPr>
          <w:rFonts w:ascii="Cambria" w:hAnsi="Cambria"/>
        </w:rPr>
        <w:t xml:space="preserve"> </w:t>
      </w:r>
      <w:r w:rsidR="00ED6846" w:rsidRPr="00ED6846">
        <w:rPr>
          <w:rFonts w:ascii="Cambria" w:hAnsi="Cambria"/>
        </w:rPr>
        <w:t>Exemplificou que, ao solicitar a viabilidade para a constituição de um centro de eventos no Município, o empresário já é previamente informado pelos setores competentes, como vigilância sanitária, planejamento, tributação e meio ambiente, acerca de todos os requisitos exigidos para o funcionamento do estabelecimento. Assim, ao protocolar o pedido de inscrição municipal, entende-se que a empresa já deverá estar com a documentação regularizada.</w:t>
      </w:r>
      <w:r w:rsidR="00ED6846">
        <w:rPr>
          <w:rFonts w:ascii="Cambria" w:hAnsi="Cambria"/>
        </w:rPr>
        <w:t xml:space="preserve"> </w:t>
      </w:r>
      <w:r w:rsidR="00ED6846" w:rsidRPr="00ED6846">
        <w:rPr>
          <w:rFonts w:ascii="Cambria" w:hAnsi="Cambria"/>
        </w:rPr>
        <w:t xml:space="preserve">Destacou que existe uma etapa anterior ao cadastro municipal em que o empreendedor é formalmente orientado quanto às exigências legais, razão pela qual se optou pela retirada do alvará provisório. Explicou que o alvará provisório concedia prazo de 180 dias para a apresentação de documentos como o atestado do Corpo de Bombeiros e o habite-se, contudo, a legislação estadual que regula o atestado do Corpo de Bombeiros não prevê tal </w:t>
      </w:r>
      <w:r w:rsidR="00ED6846" w:rsidRPr="00ED6846">
        <w:rPr>
          <w:rFonts w:ascii="Cambria" w:hAnsi="Cambria"/>
        </w:rPr>
        <w:lastRenderedPageBreak/>
        <w:t>prazo, exigindo sua apresentação antes do início das atividades, o que tornaria incompatível a manutenção dessa modalidade no âmbito municipal.</w:t>
      </w:r>
      <w:r w:rsidR="00ED6846">
        <w:rPr>
          <w:rFonts w:ascii="Cambria" w:hAnsi="Cambria"/>
        </w:rPr>
        <w:t xml:space="preserve"> </w:t>
      </w:r>
      <w:r w:rsidR="00ED6846" w:rsidRPr="00ED6846">
        <w:rPr>
          <w:rFonts w:ascii="Cambria" w:hAnsi="Cambria"/>
        </w:rPr>
        <w:t>O Procurador Municipal ressaltou que a legislação estadual sobre o Corpo de Bombeiros é posterior à norma municipal anteriormente vigente, e que a lei municipal estava, na realidade, alinhada à legislação estadual.</w:t>
      </w:r>
      <w:r w:rsidR="0040133A">
        <w:rPr>
          <w:rFonts w:ascii="Cambria" w:hAnsi="Cambria"/>
        </w:rPr>
        <w:t xml:space="preserve"> </w:t>
      </w:r>
      <w:r w:rsidR="00ED6846" w:rsidRPr="00ED6846">
        <w:rPr>
          <w:rFonts w:ascii="Cambria" w:hAnsi="Cambria"/>
        </w:rPr>
        <w:t>Acrescentou que o alvará provisório deixou de ser necessário para o microempreendedor, observando que, anteriormente, esse instrumento era frequentemente utilizado para permitir a abertura do negócio enquanto o empreendedor providenciava a documentação exigida. Destacou que, atualmente, o microempreendedor está dispensado da exigência desse alvará.</w:t>
      </w:r>
      <w:r w:rsidR="0040133A">
        <w:rPr>
          <w:rFonts w:ascii="Cambria" w:hAnsi="Cambria"/>
        </w:rPr>
        <w:t xml:space="preserve"> </w:t>
      </w:r>
      <w:r w:rsidR="004A04E9" w:rsidRPr="004A04E9">
        <w:rPr>
          <w:rFonts w:ascii="Cambria" w:hAnsi="Cambria"/>
        </w:rPr>
        <w:t xml:space="preserve">O fiscal </w:t>
      </w:r>
      <w:r w:rsidR="004A04E9">
        <w:rPr>
          <w:rFonts w:ascii="Cambria" w:hAnsi="Cambria"/>
        </w:rPr>
        <w:t xml:space="preserve">de tributos acrescentou ainda </w:t>
      </w:r>
      <w:r w:rsidR="004A04E9" w:rsidRPr="004A04E9">
        <w:rPr>
          <w:rFonts w:ascii="Cambria" w:hAnsi="Cambria"/>
        </w:rPr>
        <w:t>que o microempreendedor individual (MEI) está dispensado do alvará de funcionamento e de qualquer taxa de fiscalização, independentemente da atividade exercida, devendo ser realizado apenas o cadastro tributário e eventual fiscalização posterior para verificar a conformidade do endereço. Ressaltou que a dispensa de alvará por baixo risco aplica-se às empresas que não são MEI, conforme lista de atividades específica.</w:t>
      </w:r>
      <w:r w:rsidR="004A04E9">
        <w:rPr>
          <w:rFonts w:ascii="Cambria" w:hAnsi="Cambria"/>
        </w:rPr>
        <w:t xml:space="preserve"> </w:t>
      </w:r>
      <w:r w:rsidR="005E6985" w:rsidRPr="005E6985">
        <w:rPr>
          <w:rFonts w:ascii="Cambria" w:hAnsi="Cambria"/>
        </w:rPr>
        <w:t xml:space="preserve">O Presidente questionou o fiscal </w:t>
      </w:r>
      <w:r w:rsidR="005E6985">
        <w:rPr>
          <w:rFonts w:ascii="Cambria" w:hAnsi="Cambria"/>
        </w:rPr>
        <w:t xml:space="preserve">de tributos </w:t>
      </w:r>
      <w:r w:rsidR="005E6985" w:rsidRPr="005E6985">
        <w:rPr>
          <w:rFonts w:ascii="Cambria" w:hAnsi="Cambria"/>
        </w:rPr>
        <w:t>sobre a taxa de funcionamento atualmente cobrada sem a realização de visita, e solicitou esclarecimentos acerca da proposta de cobrança anual do alvará.</w:t>
      </w:r>
      <w:r w:rsidR="005E6985">
        <w:rPr>
          <w:rFonts w:ascii="Cambria" w:hAnsi="Cambria"/>
        </w:rPr>
        <w:t xml:space="preserve"> </w:t>
      </w:r>
      <w:r w:rsidR="005E6985" w:rsidRPr="005E6985">
        <w:rPr>
          <w:rFonts w:ascii="Cambria" w:hAnsi="Cambria"/>
        </w:rPr>
        <w:t xml:space="preserve">O fiscal </w:t>
      </w:r>
      <w:r w:rsidR="005E6985">
        <w:rPr>
          <w:rFonts w:ascii="Cambria" w:hAnsi="Cambria"/>
        </w:rPr>
        <w:t xml:space="preserve">de tributos </w:t>
      </w:r>
      <w:r w:rsidR="005E6985" w:rsidRPr="005E6985">
        <w:rPr>
          <w:rFonts w:ascii="Cambria" w:hAnsi="Cambria"/>
        </w:rPr>
        <w:t>explicou que, com a regulamentação das atividades de baixo risco, essas atividades ficarão dispensadas de qualquer taxa de fiscalização ou de funcionamento. A cobrança de taxa de alvará de funcionamento será mantida apenas para atividades de médio e alto risco, de forma anual. Informou que a taxa atualmente cobrada é a taxa de fiscalização de estabelecimentos, prevista em lei vigente, à qual é cobrada a partir do segundo ano de atividade. O objetivo do projeto é revogar essa taxa e substituir a cobrança pela taxa de alvará de funcionamento, que já está prevista no Código Tributário Municipal. Destacou que a base de cálculo da taxa de alvará para indústria é o número de empregados, e para comércio e serviços é a metragem do imóvel, sendo essa última mais fácil de verificar para fins de arrecadação.</w:t>
      </w:r>
      <w:r w:rsidR="00DD4AB3">
        <w:rPr>
          <w:rFonts w:ascii="Cambria" w:hAnsi="Cambria"/>
        </w:rPr>
        <w:t xml:space="preserve"> </w:t>
      </w:r>
      <w:r w:rsidR="00DD4AB3" w:rsidRPr="00DD4AB3">
        <w:rPr>
          <w:rFonts w:ascii="Cambria" w:hAnsi="Cambria"/>
        </w:rPr>
        <w:t>Foi esclarecido que tanto a taxa de alvará de funcionamento quanto a taxa de fiscalização são anuais. A taxa de alvará já está prevista no Código Tributário Municipal e não é criada por esta legislação, tendo sua base de cálculo diferenciada conforme a atividade: para indústria, pelo número de colaboradores, e para comércio e serviços, pela metragem do imóvel.</w:t>
      </w:r>
      <w:r w:rsidR="00DD4AB3">
        <w:rPr>
          <w:rFonts w:ascii="Cambria" w:hAnsi="Cambria"/>
        </w:rPr>
        <w:t xml:space="preserve"> </w:t>
      </w:r>
      <w:r w:rsidR="00DD4AB3" w:rsidRPr="00DD4AB3">
        <w:rPr>
          <w:rFonts w:ascii="Cambria" w:hAnsi="Cambria"/>
        </w:rPr>
        <w:t xml:space="preserve">Questionou-se se a taxa de alvará seria cobrada apenas uma vez, sendo esclarecido que também é anual. Observou-se que atualmente ocorre bitributação, pois as duas taxas são cobradas anualmente, embora, em determinado período, tenha havido falha no sistema que impediu a cobrança. </w:t>
      </w:r>
      <w:r w:rsidR="00DD4AB3">
        <w:rPr>
          <w:rFonts w:ascii="Cambria" w:hAnsi="Cambria"/>
        </w:rPr>
        <w:t>O Procurador Municipal informou que p</w:t>
      </w:r>
      <w:r w:rsidR="00DD4AB3" w:rsidRPr="00DD4AB3">
        <w:rPr>
          <w:rFonts w:ascii="Cambria" w:hAnsi="Cambria"/>
        </w:rPr>
        <w:t>ela legislação vigente, ambas deveriam ser cobradas anualmente</w:t>
      </w:r>
      <w:r w:rsidR="00DD4AB3">
        <w:rPr>
          <w:rFonts w:ascii="Cambria" w:hAnsi="Cambria"/>
        </w:rPr>
        <w:t xml:space="preserve"> e que </w:t>
      </w:r>
      <w:r w:rsidR="00DD4AB3" w:rsidRPr="00DD4AB3">
        <w:rPr>
          <w:rFonts w:ascii="Cambria" w:hAnsi="Cambria"/>
        </w:rPr>
        <w:t>apesar de a taxa de fiscalização ser distinta da taxa de alvará e poder, em tese, continuar a ser cobrada, a manutenção dessa cobrança poderia gerar conflito com a regulamentação que dispensa o alvará e a respectiva taxa para atividades de baixo risco.</w:t>
      </w:r>
      <w:r w:rsidR="00DD4AB3">
        <w:rPr>
          <w:rFonts w:ascii="Cambria" w:hAnsi="Cambria"/>
        </w:rPr>
        <w:t xml:space="preserve"> </w:t>
      </w:r>
      <w:r w:rsidR="002E22F0" w:rsidRPr="002E22F0">
        <w:rPr>
          <w:rFonts w:ascii="Cambria" w:hAnsi="Cambria"/>
        </w:rPr>
        <w:t>O Presidente questionou se, caso a legislação seja aprovada, haverá diferença na cobrança de taxas para empresas de médio e alto risco no próximo ano, observando que, atualmente, tais empresas pagam a taxa de fiscalização e, com a nova norma, passariam a pagar apenas a taxa de alvará de funcionamento. Foi confirmado que, de fato, com a revogação da taxa de fiscalização, as empresas de médio e alto risco passarão a pagar somente a taxa de alvará de funcionamento, de forma anual.</w:t>
      </w:r>
      <w:r w:rsidR="002E22F0">
        <w:rPr>
          <w:rFonts w:ascii="Cambria" w:hAnsi="Cambria"/>
        </w:rPr>
        <w:t xml:space="preserve"> </w:t>
      </w:r>
      <w:r w:rsidR="002E22F0" w:rsidRPr="002E22F0">
        <w:rPr>
          <w:rFonts w:ascii="Cambria" w:hAnsi="Cambria"/>
        </w:rPr>
        <w:t xml:space="preserve">O Procurador Municipal afirmou que, independentemente da aprovação da presente legislação, a Administração definiu que, a partir do próximo ano, a cobrança da taxa será realizada de forma correta. Observou que, atualmente, há empresas de grande porte no Município pagando valores baixos, como R$ </w:t>
      </w:r>
      <w:r w:rsidR="002E22F0" w:rsidRPr="002E22F0">
        <w:rPr>
          <w:rFonts w:ascii="Cambria" w:hAnsi="Cambria"/>
        </w:rPr>
        <w:lastRenderedPageBreak/>
        <w:t>600, enquanto outras de menor porte chegam a pagar valores superiores, como R$ 2.000, em razão da desorganização e da forma inadequada de aplicação das normas. Destacou que o Prefeito determinou que, neste primeiro ano, fossem ajustadas diversas questões legislativas e administrativas que se encontravam desordenadas ou com aplicação inconsistente, provenientes de normas anteriores. Assim, a intenção é corrigir essas distorções ainda neste ano, visando melhorar a organização e a cobrança para o próximo exercício.</w:t>
      </w:r>
      <w:r w:rsidR="002E22F0">
        <w:rPr>
          <w:rFonts w:ascii="Cambria" w:hAnsi="Cambria"/>
        </w:rPr>
        <w:t xml:space="preserve"> </w:t>
      </w:r>
      <w:r w:rsidR="00E45CDA">
        <w:rPr>
          <w:rFonts w:ascii="Cambria" w:hAnsi="Cambria"/>
        </w:rPr>
        <w:t>Alegou ainda que</w:t>
      </w:r>
      <w:r w:rsidR="00E45CDA" w:rsidRPr="00E45CDA">
        <w:rPr>
          <w:rFonts w:ascii="Cambria" w:hAnsi="Cambria"/>
        </w:rPr>
        <w:t xml:space="preserve"> </w:t>
      </w:r>
      <w:proofErr w:type="spellStart"/>
      <w:r w:rsidR="00E45CDA" w:rsidRPr="00E45CDA">
        <w:rPr>
          <w:rFonts w:ascii="Cambria" w:hAnsi="Cambria"/>
        </w:rPr>
        <w:t>haver</w:t>
      </w:r>
      <w:r w:rsidR="00E45CDA">
        <w:rPr>
          <w:rFonts w:ascii="Cambria" w:hAnsi="Cambria"/>
        </w:rPr>
        <w:t>ão</w:t>
      </w:r>
      <w:proofErr w:type="spellEnd"/>
      <w:r w:rsidR="00E45CDA" w:rsidRPr="00E45CDA">
        <w:rPr>
          <w:rFonts w:ascii="Cambria" w:hAnsi="Cambria"/>
        </w:rPr>
        <w:t xml:space="preserve"> muitas discussões no próximo ano, com novas legislações a serem analisadas, especialmente nas áreas de agricultura, cemitério e outras que estão defasadas por falta de atualização. Informou que algumas matérias foram tratadas com urgência, como a revisão do alvará sanitário e do IPTU, visando corrigir distorções na cobrança e tornar os critérios mais objetivos. Ressaltou que a lei de liberdade econômica já vem sendo aplicada com base na legislação federal, mas carece de normatização municipal, motivo pelo qual se busca ajustar taxas e exigências de alvarás, para organizar o sistema municipal e favorecer o desenvolvimento econômico nos próximos anos.</w:t>
      </w:r>
      <w:r w:rsidR="008819B9" w:rsidRPr="008819B9">
        <w:t xml:space="preserve"> </w:t>
      </w:r>
      <w:r w:rsidR="008819B9" w:rsidRPr="008819B9">
        <w:rPr>
          <w:rFonts w:ascii="Cambria" w:hAnsi="Cambria"/>
        </w:rPr>
        <w:t>O Presidente questionou, em relação ao projeto, sobre o artigo que prevê o direito do contribuinte à resposta imediata ou no prazo máximo estipulado para análise de seu pedido, conforme o artigo 170, inciso V. Indagou se os prazos mencionados no texto serão regulamentados por decreto, uma vez que alguns prazos não estão explicitados no projeto</w:t>
      </w:r>
      <w:r w:rsidR="00EE0555">
        <w:rPr>
          <w:rFonts w:ascii="Cambria" w:hAnsi="Cambria"/>
        </w:rPr>
        <w:t>, sendo respondido pelo fiscal de tributos que o prazo de análise de pedidos é de 3 dias úteis.</w:t>
      </w:r>
      <w:r w:rsidR="00A675FF" w:rsidRPr="00A675FF">
        <w:t xml:space="preserve"> </w:t>
      </w:r>
      <w:r w:rsidR="00A675FF" w:rsidRPr="00A675FF">
        <w:rPr>
          <w:rFonts w:ascii="Cambria" w:hAnsi="Cambria"/>
        </w:rPr>
        <w:t>O Procurador Municipal informou que, com a mudança na legislação, será possível automatizar o sistema de abertura de empresas, por meio da criação de um fluxo automático no sistema, eliminando a necessidade de intervenção manual em etapas que hoje dependem de aprovação setorial. Destacou que, conforme o artigo 10, o procedimento será automático e imediato, ficando apenas para análise específica os casos que demandarem maior verificação.</w:t>
      </w:r>
      <w:r w:rsidR="00A675FF">
        <w:rPr>
          <w:rFonts w:ascii="Cambria" w:hAnsi="Cambria"/>
        </w:rPr>
        <w:t xml:space="preserve"> </w:t>
      </w:r>
      <w:r w:rsidR="00D91B81" w:rsidRPr="00D91B81">
        <w:rPr>
          <w:rFonts w:ascii="Cambria" w:hAnsi="Cambria"/>
        </w:rPr>
        <w:t>O fiscal de tributos explicou que, para atividades de baixo risco, a partir do momento em que a empresa realiza o cadastro na Junta Comercial e obtém o CNPJ, será possível, por meio do sistema tributário municipal, importar automaticamente esses dados e efetuar o cadastro no município. Destacou que, como essas atividades estarão dispensadas de alvará, não haverá exigências adicionais nesse momento, ressalvando que, caso surjam pendências como atestado do Corpo de Bombeiros, a administração poderá notificar o contribuinte para regularização.</w:t>
      </w:r>
      <w:r w:rsidR="00D91B81">
        <w:rPr>
          <w:rFonts w:ascii="Cambria" w:hAnsi="Cambria"/>
        </w:rPr>
        <w:t xml:space="preserve"> </w:t>
      </w:r>
      <w:r w:rsidR="007038DE" w:rsidRPr="007038DE">
        <w:rPr>
          <w:rFonts w:ascii="Cambria" w:hAnsi="Cambria"/>
        </w:rPr>
        <w:t>O Presidente questionou o parágrafo primeiro do artigo 20, que exige comprovação de registro no órgão profissional ou cópia do diploma de conclusão de curso para sociedade simples de profissional liberal, e perguntou o que se entende por “conclusão de curso”.</w:t>
      </w:r>
      <w:r w:rsidR="007038DE">
        <w:rPr>
          <w:rFonts w:ascii="Cambria" w:hAnsi="Cambria"/>
        </w:rPr>
        <w:t xml:space="preserve"> O Procurador Municipal respondeu </w:t>
      </w:r>
      <w:r w:rsidR="007038DE" w:rsidRPr="007038DE">
        <w:rPr>
          <w:rFonts w:ascii="Cambria" w:hAnsi="Cambria"/>
        </w:rPr>
        <w:t>que, em profissões regulamentadas, o exercício da atividade costuma exigir inscrição em órgão de classe, como é o caso de advogados (OAB) e corretores de imóveis (CRECI). Entretanto, foi levantada a hipótese de existência de atividades em que o profissional atua como liberal, sem a necessidade de registro obrigatório em entidade de classe específica.</w:t>
      </w:r>
      <w:r w:rsidR="007038DE">
        <w:rPr>
          <w:rFonts w:ascii="Cambria" w:hAnsi="Cambria"/>
        </w:rPr>
        <w:t xml:space="preserve"> </w:t>
      </w:r>
      <w:r w:rsidR="007038DE" w:rsidRPr="007038DE">
        <w:rPr>
          <w:rFonts w:ascii="Cambria" w:hAnsi="Cambria"/>
        </w:rPr>
        <w:t>Nesse contexto, foi destacado que, embora o profissional possa atuar na área, é possível que não exista um órgão de classe correspondente. Exemplo citado foi o de massoterapeuta, no qual não há certeza quanto à existência de órgão de classe regulador. Nesses casos, o profissional poderia comprovar sua atuação por meio de certificado ou comprovante de qualificação profissional.</w:t>
      </w:r>
      <w:r w:rsidR="00AE500B">
        <w:rPr>
          <w:rFonts w:ascii="Cambria" w:hAnsi="Cambria"/>
        </w:rPr>
        <w:t xml:space="preserve"> O fiscal de tributos informou ainda que n</w:t>
      </w:r>
      <w:r w:rsidR="00AE500B" w:rsidRPr="00AE500B">
        <w:rPr>
          <w:rFonts w:ascii="Cambria" w:hAnsi="Cambria"/>
        </w:rPr>
        <w:t>o cadastro tributário, muitas vezes também s</w:t>
      </w:r>
      <w:r w:rsidR="00AE500B">
        <w:rPr>
          <w:rFonts w:ascii="Cambria" w:hAnsi="Cambria"/>
        </w:rPr>
        <w:t>ão</w:t>
      </w:r>
      <w:r w:rsidR="00AE500B" w:rsidRPr="00AE500B">
        <w:rPr>
          <w:rFonts w:ascii="Cambria" w:hAnsi="Cambria"/>
        </w:rPr>
        <w:t xml:space="preserve"> questionados pelo setor de vigilância sanitária</w:t>
      </w:r>
      <w:r w:rsidR="00AE500B">
        <w:rPr>
          <w:rFonts w:ascii="Cambria" w:hAnsi="Cambria"/>
        </w:rPr>
        <w:t xml:space="preserve">, pois é </w:t>
      </w:r>
      <w:r w:rsidR="00AE500B" w:rsidRPr="00AE500B">
        <w:rPr>
          <w:rFonts w:ascii="Cambria" w:hAnsi="Cambria"/>
        </w:rPr>
        <w:t>exig</w:t>
      </w:r>
      <w:r w:rsidR="00AE500B">
        <w:rPr>
          <w:rFonts w:ascii="Cambria" w:hAnsi="Cambria"/>
        </w:rPr>
        <w:t>ida</w:t>
      </w:r>
      <w:r w:rsidR="00AE500B" w:rsidRPr="00AE500B">
        <w:rPr>
          <w:rFonts w:ascii="Cambria" w:hAnsi="Cambria"/>
        </w:rPr>
        <w:t xml:space="preserve"> uma qualificação específica para o cadastro de</w:t>
      </w:r>
      <w:r w:rsidR="00AE500B">
        <w:rPr>
          <w:rFonts w:ascii="Cambria" w:hAnsi="Cambria"/>
        </w:rPr>
        <w:t>sses profissionais</w:t>
      </w:r>
      <w:r w:rsidR="00AE500B" w:rsidRPr="00AE500B">
        <w:rPr>
          <w:rFonts w:ascii="Cambria" w:hAnsi="Cambria"/>
        </w:rPr>
        <w:t>, mas a documentação não é necessariamente a mesma</w:t>
      </w:r>
      <w:r w:rsidR="00AE500B">
        <w:rPr>
          <w:rFonts w:ascii="Cambria" w:hAnsi="Cambria"/>
        </w:rPr>
        <w:t>, e que e</w:t>
      </w:r>
      <w:r w:rsidR="00AE500B" w:rsidRPr="00AE500B">
        <w:rPr>
          <w:rFonts w:ascii="Cambria" w:hAnsi="Cambria"/>
        </w:rPr>
        <w:t xml:space="preserve">ventualmente, a vigilância sanitária pode exigir documentos adicionais </w:t>
      </w:r>
      <w:r w:rsidR="00AE500B" w:rsidRPr="00AE500B">
        <w:rPr>
          <w:rFonts w:ascii="Cambria" w:hAnsi="Cambria"/>
        </w:rPr>
        <w:lastRenderedPageBreak/>
        <w:t>para concluir o cadastro.</w:t>
      </w:r>
      <w:r w:rsidR="00AE500B">
        <w:rPr>
          <w:rFonts w:ascii="Cambria" w:hAnsi="Cambria"/>
        </w:rPr>
        <w:t xml:space="preserve"> </w:t>
      </w:r>
      <w:r w:rsidR="00AE500B" w:rsidRPr="00AE500B">
        <w:rPr>
          <w:rFonts w:ascii="Cambria" w:hAnsi="Cambria"/>
        </w:rPr>
        <w:t>O Presidente comentou que, ao analisar o projeto, observou que há dois pontos distintos previstos na legislação: a liberdade econômica e o enquadramento empresarial. Ressaltou que ambos foram consolidados em um único texto e encaminhados conjuntamente para análise. Sugeriu que, idealmente, os temas poderiam ser tratados separadamente, para que fosse possível examiná-los caso a caso. No entanto, reconheceu que a junção pode ter sido uma decisão deliberada, mencionando ainda que, ao verificar a legislação de Jaraguá</w:t>
      </w:r>
      <w:r w:rsidR="00AE500B">
        <w:rPr>
          <w:rFonts w:ascii="Cambria" w:hAnsi="Cambria"/>
        </w:rPr>
        <w:t xml:space="preserve"> do Sul</w:t>
      </w:r>
      <w:r w:rsidR="00AE500B" w:rsidRPr="00AE500B">
        <w:rPr>
          <w:rFonts w:ascii="Cambria" w:hAnsi="Cambria"/>
        </w:rPr>
        <w:t>, constatou que há apenas uma referência à declaração de liberdade econômica.</w:t>
      </w:r>
      <w:r w:rsidR="005639E2" w:rsidRPr="005639E2">
        <w:t xml:space="preserve"> </w:t>
      </w:r>
      <w:r w:rsidR="005639E2" w:rsidRPr="005639E2">
        <w:rPr>
          <w:rFonts w:ascii="Cambria" w:hAnsi="Cambria"/>
        </w:rPr>
        <w:t xml:space="preserve">O Procurador Municipal afirmou que participou da elaboração da lei de Jaraguá </w:t>
      </w:r>
      <w:r w:rsidR="005639E2">
        <w:rPr>
          <w:rFonts w:ascii="Cambria" w:hAnsi="Cambria"/>
        </w:rPr>
        <w:t>do Sul</w:t>
      </w:r>
      <w:r w:rsidR="005639E2" w:rsidRPr="005639E2">
        <w:rPr>
          <w:rFonts w:ascii="Cambria" w:hAnsi="Cambria"/>
        </w:rPr>
        <w:t xml:space="preserve"> e explicou que, naquele município, as legislações estavam separadas para não revogar normas anteriores. Observou que o governo estadual orientou a unificação das normas em um único texto. Relatou ainda que, embora Jaraguá </w:t>
      </w:r>
      <w:r w:rsidR="005639E2">
        <w:rPr>
          <w:rFonts w:ascii="Cambria" w:hAnsi="Cambria"/>
        </w:rPr>
        <w:t>do Sul</w:t>
      </w:r>
      <w:r w:rsidR="005639E2" w:rsidRPr="005639E2">
        <w:rPr>
          <w:rFonts w:ascii="Cambria" w:hAnsi="Cambria"/>
        </w:rPr>
        <w:t xml:space="preserve"> inicialmente não pretendesse criar a lei de liberdade econômica por já possuir regulamentações próprias, houve consenso entre vereadores e gestão para aprovar a declaração municipal. Por fim, destacou que a proposta em análise busca unir, em um único texto, a declaração de liberdade econômica e a desburocratização.</w:t>
      </w:r>
      <w:r w:rsidR="005639E2">
        <w:rPr>
          <w:rFonts w:ascii="Cambria" w:hAnsi="Cambria"/>
        </w:rPr>
        <w:t xml:space="preserve"> </w:t>
      </w:r>
      <w:r w:rsidR="005639E2" w:rsidRPr="005639E2">
        <w:rPr>
          <w:rFonts w:ascii="Cambria" w:hAnsi="Cambria"/>
        </w:rPr>
        <w:t xml:space="preserve">A assessora jurídica questionou, para esclarecimento, sobre a classificação de atividades de baixo risco prevista no projeto. Observou que o texto remete à ampliação dessa classificação por meio de decreto, mas também faz referência às normativas da </w:t>
      </w:r>
      <w:r w:rsidR="005639E2">
        <w:rPr>
          <w:rFonts w:ascii="Cambria" w:hAnsi="Cambria"/>
        </w:rPr>
        <w:t>r</w:t>
      </w:r>
      <w:r w:rsidR="005639E2" w:rsidRPr="005639E2">
        <w:rPr>
          <w:rFonts w:ascii="Cambria" w:hAnsi="Cambria"/>
        </w:rPr>
        <w:t>ede SIM, conforme previsto no inciso I do artigo correspondente. Ainda destacou que, no artigo 18, o projeto cita a lei federal n</w:t>
      </w:r>
      <w:r w:rsidR="005639E2">
        <w:rPr>
          <w:rFonts w:ascii="Cambria" w:hAnsi="Cambria"/>
        </w:rPr>
        <w:t>.</w:t>
      </w:r>
      <w:r w:rsidR="005639E2" w:rsidRPr="005639E2">
        <w:rPr>
          <w:rFonts w:ascii="Cambria" w:hAnsi="Cambria"/>
        </w:rPr>
        <w:t>º 13.874, e que o Código Sanitário vincula a classificação de baixo risco à instrução normativa estadual (Resolução 51/2019). Perguntou se a previsão de edição de decreto municipal para ampliar essa classificação poderia gerar conflito com a tabela estadual já adotada no Código Sanitário e se não seria mais adequado adotar um padrão único para todas as legislações.</w:t>
      </w:r>
      <w:r w:rsidR="005639E2" w:rsidRPr="005639E2">
        <w:t xml:space="preserve"> </w:t>
      </w:r>
      <w:r w:rsidR="005639E2" w:rsidRPr="005639E2">
        <w:rPr>
          <w:rFonts w:ascii="Cambria" w:hAnsi="Cambria"/>
        </w:rPr>
        <w:t xml:space="preserve">O fiscal de tributos esclareceu que a legislação que regulamenta o baixo risco sanitário não deve ser </w:t>
      </w:r>
      <w:proofErr w:type="gramStart"/>
      <w:r w:rsidR="005639E2" w:rsidRPr="005639E2">
        <w:rPr>
          <w:rFonts w:ascii="Cambria" w:hAnsi="Cambria"/>
        </w:rPr>
        <w:t>confundida</w:t>
      </w:r>
      <w:proofErr w:type="gramEnd"/>
      <w:r w:rsidR="005639E2" w:rsidRPr="005639E2">
        <w:rPr>
          <w:rFonts w:ascii="Cambria" w:hAnsi="Cambria"/>
        </w:rPr>
        <w:t xml:space="preserve"> com a classificação de baixo risco para fins de alvará de funcionamento. Informou que a classificação de baixo risco sanitário é estabelecida por resolução da Vigilância Sanitária estadual, e que as atividades enquadradas nessa categoria não coincidem necessariamente com aquelas consideradas de baixo risco para alvará. Especificou ainda que, na legislação que regulamenta a taxa do alvará sanitário, será adotada a base da classificação de baixo risco sanitário, enquanto, no projeto em análise, as atividades de baixo risco para alvará serão definidas por decreto municipal, conforme entendimento da Administração.</w:t>
      </w:r>
      <w:r w:rsidR="005639E2">
        <w:rPr>
          <w:rFonts w:ascii="Cambria" w:hAnsi="Cambria"/>
        </w:rPr>
        <w:t xml:space="preserve"> </w:t>
      </w:r>
      <w:r w:rsidR="00D87F8E" w:rsidRPr="00D87F8E">
        <w:rPr>
          <w:rFonts w:ascii="Cambria" w:hAnsi="Cambria"/>
        </w:rPr>
        <w:t>O Procurador Municipal afirmou que, no estado, a maioria dos municípios tem regulamentado as atividades de baixo risco por decreto, mas há variação na classificação entre eles. Observou que alguns municípios consideram praticamente todas as atividades como de baixo risco, enquanto outros adotam uma postura mais conservadora. Destacou que essa classificação impacta diretamente a receita municipal, e que, em alguns casos, atividades foram enquadradas como baixo risco de forma questionável</w:t>
      </w:r>
      <w:r w:rsidR="00D87F8E">
        <w:rPr>
          <w:rFonts w:ascii="Cambria" w:hAnsi="Cambria"/>
        </w:rPr>
        <w:t>, razão pela qual foram mais conservadores</w:t>
      </w:r>
      <w:r w:rsidR="00D87F8E" w:rsidRPr="00D87F8E">
        <w:rPr>
          <w:rFonts w:ascii="Cambria" w:hAnsi="Cambria"/>
        </w:rPr>
        <w:t>.</w:t>
      </w:r>
      <w:r w:rsidR="00D87F8E">
        <w:rPr>
          <w:rFonts w:ascii="Cambria" w:hAnsi="Cambria"/>
        </w:rPr>
        <w:t xml:space="preserve"> </w:t>
      </w:r>
      <w:r w:rsidR="00D87F8E" w:rsidRPr="00D87F8E">
        <w:rPr>
          <w:rFonts w:ascii="Cambria" w:hAnsi="Cambria"/>
        </w:rPr>
        <w:t xml:space="preserve">Durante a reunião, foi esclarecido que a Secretaria de Planejamento Urbano permanecerá responsável pela análise de viabilidade e compatibilidade de atividades com o zoneamento, enquanto o Setor de Obras continuará com a conferência da descrição oficial do endereço. Foi mencionado que essa organização já ocorre atualmente e que, em futuro próximo, com a atualização do Plano Diretor, pretende-se revisar as definições de zoneamento e </w:t>
      </w:r>
      <w:proofErr w:type="spellStart"/>
      <w:r w:rsidR="00B74B42">
        <w:rPr>
          <w:rFonts w:ascii="Cambria" w:hAnsi="Cambria"/>
        </w:rPr>
        <w:t>CNAEs</w:t>
      </w:r>
      <w:proofErr w:type="spellEnd"/>
      <w:r w:rsidR="00B74B42">
        <w:rPr>
          <w:rFonts w:ascii="Cambria" w:hAnsi="Cambria"/>
        </w:rPr>
        <w:t xml:space="preserve"> </w:t>
      </w:r>
      <w:proofErr w:type="spellStart"/>
      <w:r w:rsidR="00D87F8E" w:rsidRPr="00D87F8E">
        <w:rPr>
          <w:rFonts w:ascii="Cambria" w:hAnsi="Cambria"/>
        </w:rPr>
        <w:t>ara</w:t>
      </w:r>
      <w:proofErr w:type="spellEnd"/>
      <w:r w:rsidR="00D87F8E" w:rsidRPr="00D87F8E">
        <w:rPr>
          <w:rFonts w:ascii="Cambria" w:hAnsi="Cambria"/>
        </w:rPr>
        <w:t xml:space="preserve"> evitar travamentos que impedem o desenvolvimento de atividades em determinados bairros. Também foi apresentada a proposta de automatizar a análise de viabilidade no sistema utilizado pelo município, permitindo a verificação automática de conformidade com zoneamento e </w:t>
      </w:r>
      <w:proofErr w:type="spellStart"/>
      <w:r w:rsidR="00B74B42">
        <w:rPr>
          <w:rFonts w:ascii="Cambria" w:hAnsi="Cambria"/>
        </w:rPr>
        <w:t>CNAEs</w:t>
      </w:r>
      <w:proofErr w:type="spellEnd"/>
      <w:r w:rsidR="00D87F8E" w:rsidRPr="00D87F8E">
        <w:rPr>
          <w:rFonts w:ascii="Cambria" w:hAnsi="Cambria"/>
        </w:rPr>
        <w:t xml:space="preserve">, com o objetivo de reduzir prazos </w:t>
      </w:r>
      <w:r w:rsidR="00D87F8E" w:rsidRPr="00D87F8E">
        <w:rPr>
          <w:rFonts w:ascii="Cambria" w:hAnsi="Cambria"/>
        </w:rPr>
        <w:lastRenderedPageBreak/>
        <w:t>e aumentar a eficiência.</w:t>
      </w:r>
      <w:r w:rsidR="00D87F8E">
        <w:rPr>
          <w:rFonts w:ascii="Cambria" w:hAnsi="Cambria"/>
        </w:rPr>
        <w:t xml:space="preserve"> </w:t>
      </w:r>
      <w:r w:rsidR="00D87F8E" w:rsidRPr="00D87F8E">
        <w:rPr>
          <w:rFonts w:ascii="Cambria" w:hAnsi="Cambria"/>
        </w:rPr>
        <w:t>Foi discutida a possibilidade de incluir no artigo referente à liberdade de horários a observância do zoneamento, para evitar que atividades instaladas em áreas residenciais operem sem restrições. Ocorreu consenso de que a viabilidade já responde a essa questão, pois, se a atividade não for permitida no local, o planejamento indeferirá a solicitação e justificará a decisão, sem impedir a abertura do CNPJ.</w:t>
      </w:r>
      <w:r w:rsidR="00D87F8E">
        <w:rPr>
          <w:rFonts w:ascii="Cambria" w:hAnsi="Cambria"/>
        </w:rPr>
        <w:t xml:space="preserve"> </w:t>
      </w:r>
      <w:r w:rsidR="00D87F8E" w:rsidRPr="00D87F8E">
        <w:rPr>
          <w:rFonts w:ascii="Cambria" w:hAnsi="Cambria"/>
        </w:rPr>
        <w:t>Ainda foi levantada dúvida sobre a definição de “startup” no texto, considerando que não há classificação específica de CNAE para essa categoria e que a própria legislação federal estabelece prazo máximo para enquadramento. Concluiu-se que a caracterização de startup dependerá da declaração do próprio empreendedor e dos requisitos legais federais.</w:t>
      </w:r>
      <w:r w:rsidR="00D87F8E">
        <w:rPr>
          <w:rFonts w:ascii="Cambria" w:hAnsi="Cambria"/>
        </w:rPr>
        <w:t xml:space="preserve"> </w:t>
      </w:r>
      <w:r w:rsidR="00D87F8E" w:rsidRPr="00D87F8E">
        <w:rPr>
          <w:rFonts w:ascii="Cambria" w:hAnsi="Cambria"/>
        </w:rPr>
        <w:t>Foi esclarecido que o processo de viabilidade já está integrado ao sistema estadual (</w:t>
      </w:r>
      <w:proofErr w:type="spellStart"/>
      <w:r w:rsidR="00D87F8E" w:rsidRPr="00D87F8E">
        <w:rPr>
          <w:rFonts w:ascii="Cambria" w:hAnsi="Cambria"/>
        </w:rPr>
        <w:t>Regi</w:t>
      </w:r>
      <w:r w:rsidR="00D87F8E">
        <w:rPr>
          <w:rFonts w:ascii="Cambria" w:hAnsi="Cambria"/>
        </w:rPr>
        <w:t>n</w:t>
      </w:r>
      <w:proofErr w:type="spellEnd"/>
      <w:r w:rsidR="00D87F8E" w:rsidRPr="00D87F8E">
        <w:rPr>
          <w:rFonts w:ascii="Cambria" w:hAnsi="Cambria"/>
        </w:rPr>
        <w:t>/Junta Comercial), permitindo que os setores competentes (tributação, planejamento, meio ambiente e vigilância sanitária) se manifestem sobre a instalação ou alteração de empresa, com a documentação necessária.</w:t>
      </w:r>
      <w:r w:rsidR="00D87F8E">
        <w:rPr>
          <w:rFonts w:ascii="Cambria" w:hAnsi="Cambria"/>
        </w:rPr>
        <w:t xml:space="preserve"> </w:t>
      </w:r>
      <w:r w:rsidR="00D87F8E" w:rsidRPr="00D87F8E">
        <w:rPr>
          <w:rFonts w:ascii="Cambria" w:hAnsi="Cambria"/>
        </w:rPr>
        <w:t>Por fim, foi comentado que, se aplicada rigorosamente, a legislação vigente poderia gerar bitributação (alvará e taxa de funcionamento), por incidir sobre bases distintas. Sobre sanções, foi informado que os valores foram inspirados na legislação de São Bento do Sul e que a proposta busca tornar as penalidades mais eficazes, incluindo a possibilidade de interdição em casos extremos, medida que atualmente não está prevista no Código Tributário municipal, ficando a interdição, quando necessária, a cargo da Vigilância Sanitária.</w:t>
      </w:r>
      <w:r w:rsidR="00D87F8E" w:rsidRPr="00D87F8E">
        <w:t xml:space="preserve"> </w:t>
      </w:r>
      <w:r w:rsidR="00D87F8E" w:rsidRPr="00D87F8E">
        <w:rPr>
          <w:rFonts w:ascii="Cambria" w:hAnsi="Cambria"/>
        </w:rPr>
        <w:t xml:space="preserve">Durante a discussão, foi mencionado que a Lei </w:t>
      </w:r>
      <w:r w:rsidR="00D87F8E">
        <w:rPr>
          <w:rFonts w:ascii="Cambria" w:hAnsi="Cambria"/>
        </w:rPr>
        <w:t xml:space="preserve">Municipal </w:t>
      </w:r>
      <w:r w:rsidR="00D87F8E" w:rsidRPr="00D87F8E">
        <w:rPr>
          <w:rFonts w:ascii="Cambria" w:hAnsi="Cambria"/>
        </w:rPr>
        <w:t>n</w:t>
      </w:r>
      <w:r w:rsidR="00D87F8E">
        <w:rPr>
          <w:rFonts w:ascii="Cambria" w:hAnsi="Cambria"/>
        </w:rPr>
        <w:t>.</w:t>
      </w:r>
      <w:r w:rsidR="00D87F8E" w:rsidRPr="00D87F8E">
        <w:rPr>
          <w:rFonts w:ascii="Cambria" w:hAnsi="Cambria"/>
        </w:rPr>
        <w:t>º 1.761</w:t>
      </w:r>
      <w:r w:rsidR="00D87F8E">
        <w:rPr>
          <w:rFonts w:ascii="Cambria" w:hAnsi="Cambria"/>
        </w:rPr>
        <w:t>/2009</w:t>
      </w:r>
      <w:r w:rsidR="00D87F8E" w:rsidRPr="00D87F8E">
        <w:rPr>
          <w:rFonts w:ascii="Cambria" w:hAnsi="Cambria"/>
        </w:rPr>
        <w:t xml:space="preserve"> já previa tratamento diferenciado para infrações, com prazo inicial de 30 dias, e possibilidade de prorrogação mediante justificativa. Também foi informado que essa lei previa penalidade de cancelamento do alvará, mas não de interdição, sendo a medida aplicada no sistema por cancelamento da inscrição, permitindo que a empresa continue suas atividades no município.</w:t>
      </w:r>
      <w:r w:rsidR="00D87F8E">
        <w:rPr>
          <w:rFonts w:ascii="Cambria" w:hAnsi="Cambria"/>
        </w:rPr>
        <w:t xml:space="preserve"> </w:t>
      </w:r>
      <w:r w:rsidR="00D87F8E" w:rsidRPr="00D87F8E">
        <w:rPr>
          <w:rFonts w:ascii="Cambria" w:hAnsi="Cambria"/>
        </w:rPr>
        <w:t xml:space="preserve">Em seguida, </w:t>
      </w:r>
      <w:r w:rsidR="00D87F8E">
        <w:rPr>
          <w:rFonts w:ascii="Cambria" w:hAnsi="Cambria"/>
        </w:rPr>
        <w:t>foi destacado pelos representantes do Poder Executivo</w:t>
      </w:r>
      <w:r w:rsidR="00D87F8E" w:rsidRPr="00D87F8E">
        <w:rPr>
          <w:rFonts w:ascii="Cambria" w:hAnsi="Cambria"/>
        </w:rPr>
        <w:t xml:space="preserve"> que, apesar de o projeto dispensar o alvará para atividades de baixo risco, a exigência de atestado do Corpo de Bombeiros permanece obrigatória, conforme legislação estadual. </w:t>
      </w:r>
      <w:r w:rsidR="00D87F8E">
        <w:rPr>
          <w:rFonts w:ascii="Cambria" w:hAnsi="Cambria"/>
        </w:rPr>
        <w:t xml:space="preserve">E ainda, </w:t>
      </w:r>
      <w:r w:rsidR="00D87F8E" w:rsidRPr="00D87F8E">
        <w:rPr>
          <w:rFonts w:ascii="Cambria" w:hAnsi="Cambria"/>
        </w:rPr>
        <w:t xml:space="preserve">que essa exigência não decorre da legislação municipal, mas é uma obrigação estadual para a emissão do alvará de funcionamento. </w:t>
      </w:r>
      <w:r w:rsidR="00D87F8E">
        <w:rPr>
          <w:rFonts w:ascii="Cambria" w:hAnsi="Cambria"/>
        </w:rPr>
        <w:t>Por fim, foi dito que</w:t>
      </w:r>
      <w:r w:rsidR="00D87F8E" w:rsidRPr="00D87F8E">
        <w:rPr>
          <w:rFonts w:ascii="Cambria" w:hAnsi="Cambria"/>
        </w:rPr>
        <w:t xml:space="preserve"> a exigência vem sendo adotada pelo município há cerca de um ano e meio, com resultados positivos, e que a inclusão no projeto atende à responsabilidade do município na área de segurança.</w:t>
      </w:r>
      <w:r w:rsidR="00D87F8E" w:rsidRPr="00D87F8E">
        <w:t xml:space="preserve"> </w:t>
      </w:r>
      <w:r w:rsidR="00D87F8E" w:rsidRPr="00D87F8E">
        <w:rPr>
          <w:rFonts w:ascii="Cambria" w:hAnsi="Cambria"/>
        </w:rPr>
        <w:t>O Vice-</w:t>
      </w:r>
      <w:r w:rsidR="00D87F8E">
        <w:rPr>
          <w:rFonts w:ascii="Cambria" w:hAnsi="Cambria"/>
        </w:rPr>
        <w:t>p</w:t>
      </w:r>
      <w:r w:rsidR="00D87F8E" w:rsidRPr="00D87F8E">
        <w:rPr>
          <w:rFonts w:ascii="Cambria" w:hAnsi="Cambria"/>
        </w:rPr>
        <w:t xml:space="preserve">residente registrou agradecimento à presença do </w:t>
      </w:r>
      <w:r w:rsidR="00D87F8E">
        <w:rPr>
          <w:rFonts w:ascii="Cambria" w:hAnsi="Cambria"/>
        </w:rPr>
        <w:t xml:space="preserve">Procurador Municipal e do fiscal de tributação, </w:t>
      </w:r>
      <w:r w:rsidR="00D87F8E" w:rsidRPr="00D87F8E">
        <w:rPr>
          <w:rFonts w:ascii="Cambria" w:hAnsi="Cambria"/>
        </w:rPr>
        <w:t>e destacou a importância das atualizações realizadas no Código Tributário, especialmente no que se refere à adequação de alvarás e IPTU, que têm facilitado o trabalho do setor e a compreensão por parte de empresários e cidadãos. Ressaltou que a legislação mais clara e simplificada contribui para agilizar processos de abertura e ampliação de empresas, beneficiando contadores e empreendedores. Parabenizou também o Estado pela iniciativa de promover a liberdade econômica em parceria com os municípios, destacando que a medida tende a gerar, no futuro, mais recursos para o município.</w:t>
      </w:r>
      <w:r w:rsidR="00BC261A">
        <w:rPr>
          <w:rFonts w:ascii="Cambria" w:hAnsi="Cambria"/>
        </w:rPr>
        <w:t xml:space="preserve"> Foi encerrada a discussão sobre esse projeto com o agradecimento da Comissão aos representantes do Poder Executivos, os quais agradeceram ao convite e disseram estar à disposição. A Comissão deliberou pelo adiamento do parecer, decidindo por realizar requerimento à Presidente da Câmara Municipal, solicitando mais prazo, para deliberação; </w:t>
      </w:r>
      <w:r w:rsidR="004D09BA" w:rsidRPr="00A90D31">
        <w:rPr>
          <w:rFonts w:ascii="Cambria" w:hAnsi="Cambria"/>
          <w:b/>
          <w:bCs/>
        </w:rPr>
        <w:t>2)</w:t>
      </w:r>
      <w:r w:rsidR="004D09BA">
        <w:rPr>
          <w:rFonts w:ascii="Cambria" w:hAnsi="Cambria"/>
        </w:rPr>
        <w:t xml:space="preserve"> </w:t>
      </w:r>
      <w:r w:rsidR="004D09BA" w:rsidRPr="00864198">
        <w:rPr>
          <w:rFonts w:ascii="Cambria" w:hAnsi="Cambria"/>
          <w:b/>
          <w:bCs/>
        </w:rPr>
        <w:t xml:space="preserve">PROJETO DE LEI </w:t>
      </w:r>
      <w:r w:rsidR="004D09BA">
        <w:rPr>
          <w:rFonts w:ascii="Cambria" w:hAnsi="Cambria"/>
          <w:b/>
          <w:bCs/>
        </w:rPr>
        <w:t>COMPLEMENTAR 17</w:t>
      </w:r>
      <w:r w:rsidR="004D09BA" w:rsidRPr="00864198">
        <w:rPr>
          <w:rFonts w:ascii="Cambria" w:hAnsi="Cambria"/>
          <w:b/>
          <w:bCs/>
        </w:rPr>
        <w:t>/2025</w:t>
      </w:r>
      <w:r w:rsidR="00581529" w:rsidRPr="00581529">
        <w:rPr>
          <w:rFonts w:ascii="Cambria" w:hAnsi="Cambria"/>
        </w:rPr>
        <w:t>: Dando</w:t>
      </w:r>
      <w:r w:rsidR="00581529">
        <w:rPr>
          <w:rFonts w:ascii="Cambria" w:hAnsi="Cambria"/>
        </w:rPr>
        <w:t xml:space="preserve"> continuidade </w:t>
      </w:r>
      <w:proofErr w:type="spellStart"/>
      <w:r w:rsidR="00581529">
        <w:rPr>
          <w:rFonts w:ascii="Cambria" w:hAnsi="Cambria"/>
        </w:rPr>
        <w:t>a</w:t>
      </w:r>
      <w:proofErr w:type="spellEnd"/>
      <w:r w:rsidR="00581529">
        <w:rPr>
          <w:rFonts w:ascii="Cambria" w:hAnsi="Cambria"/>
        </w:rPr>
        <w:t xml:space="preserve"> análise desse projeto, </w:t>
      </w:r>
      <w:r w:rsidR="00D5429E">
        <w:rPr>
          <w:rFonts w:ascii="Cambria" w:hAnsi="Cambria"/>
        </w:rPr>
        <w:t>o</w:t>
      </w:r>
      <w:r w:rsidR="00D5429E" w:rsidRPr="00D5429E">
        <w:rPr>
          <w:rFonts w:ascii="Cambria" w:hAnsi="Cambria"/>
        </w:rPr>
        <w:t xml:space="preserve"> Presidente </w:t>
      </w:r>
      <w:r w:rsidR="00D5429E">
        <w:rPr>
          <w:rFonts w:ascii="Cambria" w:hAnsi="Cambria"/>
        </w:rPr>
        <w:t xml:space="preserve">informou que </w:t>
      </w:r>
      <w:r w:rsidR="00D5429E" w:rsidRPr="00D5429E">
        <w:rPr>
          <w:rFonts w:ascii="Cambria" w:hAnsi="Cambria"/>
        </w:rPr>
        <w:t xml:space="preserve">solicitou o adiamento </w:t>
      </w:r>
      <w:r w:rsidR="00D5429E">
        <w:rPr>
          <w:rFonts w:ascii="Cambria" w:hAnsi="Cambria"/>
        </w:rPr>
        <w:t>para análise do projeto,</w:t>
      </w:r>
      <w:r w:rsidR="00D5429E" w:rsidRPr="00D5429E">
        <w:rPr>
          <w:rFonts w:ascii="Cambria" w:hAnsi="Cambria"/>
        </w:rPr>
        <w:t xml:space="preserve"> com o objetivo de melhor compreender o conteúdo, tendo observado inconsistência na referência legal mencionada nos artigos 2º ao 6º, que citavam a Lei Complementar n</w:t>
      </w:r>
      <w:r w:rsidR="00D5429E">
        <w:rPr>
          <w:rFonts w:ascii="Cambria" w:hAnsi="Cambria"/>
        </w:rPr>
        <w:t>.</w:t>
      </w:r>
      <w:r w:rsidR="00D5429E" w:rsidRPr="00D5429E">
        <w:rPr>
          <w:rFonts w:ascii="Cambria" w:hAnsi="Cambria"/>
        </w:rPr>
        <w:t xml:space="preserve">º 68, quando na </w:t>
      </w:r>
      <w:r w:rsidR="00D5429E" w:rsidRPr="00D5429E">
        <w:rPr>
          <w:rFonts w:ascii="Cambria" w:hAnsi="Cambria"/>
        </w:rPr>
        <w:lastRenderedPageBreak/>
        <w:t>realidade se trata da Lei Complementar n</w:t>
      </w:r>
      <w:r w:rsidR="00D5429E">
        <w:rPr>
          <w:rFonts w:ascii="Cambria" w:hAnsi="Cambria"/>
        </w:rPr>
        <w:t>.</w:t>
      </w:r>
      <w:r w:rsidR="00D5429E" w:rsidRPr="00D5429E">
        <w:rPr>
          <w:rFonts w:ascii="Cambria" w:hAnsi="Cambria"/>
        </w:rPr>
        <w:t>º 4/1998. Informou que a correção já foi realizada e o texto corrigido foi encaminhado.</w:t>
      </w:r>
      <w:r w:rsidR="00A84E5B" w:rsidRPr="00A84E5B">
        <w:t xml:space="preserve"> </w:t>
      </w:r>
      <w:r w:rsidR="00A84E5B" w:rsidRPr="00A84E5B">
        <w:rPr>
          <w:rFonts w:ascii="Cambria" w:hAnsi="Cambria"/>
        </w:rPr>
        <w:t>Esclareceu que o projeto visa transformar as 30 vagas de “profissional de apoio” em “profissional de apoio escolar fundamental” e “profissional de apoio escolar infantil”, realizando apenas a divisão das vagas. Dessa forma, o cargo de “profissional de apoio escolar” passará a ser “fundamental”, com 16 vagas, e será criado o cargo de “apoio escolar infantil”, com as 14 vagas remanescentes.</w:t>
      </w:r>
    </w:p>
    <w:p w14:paraId="6FC69CCD" w14:textId="724EBA54" w:rsidR="00D30978" w:rsidRPr="00A2304F" w:rsidRDefault="00A84E5B" w:rsidP="005A2EBE">
      <w:pPr>
        <w:contextualSpacing/>
        <w:jc w:val="both"/>
        <w:rPr>
          <w:rFonts w:ascii="Cambria" w:hAnsi="Cambria"/>
        </w:rPr>
      </w:pPr>
      <w:r w:rsidRPr="00A84E5B">
        <w:rPr>
          <w:rFonts w:ascii="Cambria" w:hAnsi="Cambria"/>
        </w:rPr>
        <w:t>Mencionou que o projeto altera as atribuições do auxiliar de sala, mantendo a responsabilidade do atendimento e cuidado das crianças na ausência do titular, porém estabelecendo limites à atribuição, possivelmente em razão da reorganização prevista, considerando que o auxiliar não responde pela turma.</w:t>
      </w:r>
      <w:r w:rsidRPr="00A84E5B">
        <w:t xml:space="preserve"> </w:t>
      </w:r>
      <w:r w:rsidRPr="00A84E5B">
        <w:rPr>
          <w:rFonts w:ascii="Cambria" w:hAnsi="Cambria"/>
        </w:rPr>
        <w:t>O Vice-</w:t>
      </w:r>
      <w:r>
        <w:rPr>
          <w:rFonts w:ascii="Cambria" w:hAnsi="Cambria"/>
        </w:rPr>
        <w:t>p</w:t>
      </w:r>
      <w:r w:rsidRPr="00A84E5B">
        <w:rPr>
          <w:rFonts w:ascii="Cambria" w:hAnsi="Cambria"/>
        </w:rPr>
        <w:t>residente declarou que, conforme já havia mencionado na reunião anterior, é fundamental organizar a estrutura para melhorar o funcionamento das salas de aula. Concordou com o Presidente ao afirmar que, com as alterações propostas, os profissionais de apoio escolar terão maior responsabilidade e também melhores condições e benefícios, promovendo um aprimoramento da categoria. Ressaltou que, sendo uma medida de avanço para a educação, apoia e vota favoravelmente ao projeto.</w:t>
      </w:r>
      <w:r>
        <w:rPr>
          <w:rFonts w:ascii="Cambria" w:hAnsi="Cambria"/>
        </w:rPr>
        <w:t xml:space="preserve"> Após análise e discussão, a Comissão foi favorável ao projeto; </w:t>
      </w:r>
      <w:r w:rsidR="00660079">
        <w:rPr>
          <w:rFonts w:ascii="Cambria" w:hAnsi="Cambria"/>
          <w:b/>
          <w:bCs/>
        </w:rPr>
        <w:t>3</w:t>
      </w:r>
      <w:r w:rsidR="00660079" w:rsidRPr="00A90D31">
        <w:rPr>
          <w:rFonts w:ascii="Cambria" w:hAnsi="Cambria"/>
          <w:b/>
          <w:bCs/>
        </w:rPr>
        <w:t>)</w:t>
      </w:r>
      <w:r w:rsidR="00660079">
        <w:rPr>
          <w:rFonts w:ascii="Cambria" w:hAnsi="Cambria"/>
        </w:rPr>
        <w:t xml:space="preserve"> </w:t>
      </w:r>
      <w:r w:rsidR="00660079" w:rsidRPr="00864198">
        <w:rPr>
          <w:rFonts w:ascii="Cambria" w:hAnsi="Cambria"/>
          <w:b/>
          <w:bCs/>
        </w:rPr>
        <w:t xml:space="preserve">PROJETO DE LEI ORDINÁRIA </w:t>
      </w:r>
      <w:r w:rsidR="00660079">
        <w:rPr>
          <w:rFonts w:ascii="Cambria" w:hAnsi="Cambria"/>
          <w:b/>
          <w:bCs/>
        </w:rPr>
        <w:t>41</w:t>
      </w:r>
      <w:r w:rsidR="00660079" w:rsidRPr="00864198">
        <w:rPr>
          <w:rFonts w:ascii="Cambria" w:hAnsi="Cambria"/>
          <w:b/>
          <w:bCs/>
        </w:rPr>
        <w:t>/2025</w:t>
      </w:r>
      <w:r w:rsidR="00660079" w:rsidRPr="00581529">
        <w:rPr>
          <w:rFonts w:ascii="Cambria" w:hAnsi="Cambria"/>
        </w:rPr>
        <w:t>: Dando</w:t>
      </w:r>
      <w:r w:rsidR="00660079">
        <w:rPr>
          <w:rFonts w:ascii="Cambria" w:hAnsi="Cambria"/>
        </w:rPr>
        <w:t xml:space="preserve"> continuidade </w:t>
      </w:r>
      <w:proofErr w:type="spellStart"/>
      <w:r w:rsidR="00660079">
        <w:rPr>
          <w:rFonts w:ascii="Cambria" w:hAnsi="Cambria"/>
        </w:rPr>
        <w:t>a</w:t>
      </w:r>
      <w:proofErr w:type="spellEnd"/>
      <w:r w:rsidR="00660079">
        <w:rPr>
          <w:rFonts w:ascii="Cambria" w:hAnsi="Cambria"/>
        </w:rPr>
        <w:t xml:space="preserve"> análise desse projeto, a assessora jurídica informou que houve resposta do ofício, através do </w:t>
      </w:r>
      <w:r w:rsidR="00660079" w:rsidRPr="003B244D">
        <w:rPr>
          <w:rFonts w:ascii="Cambria" w:hAnsi="Cambria" w:cs="Arial"/>
          <w:bCs/>
        </w:rPr>
        <w:t>Ofício n.º 181/2025 – PROJUR</w:t>
      </w:r>
      <w:r w:rsidR="00660079">
        <w:rPr>
          <w:rFonts w:ascii="Cambria" w:hAnsi="Cambria" w:cs="Arial"/>
          <w:bCs/>
        </w:rPr>
        <w:t>, tendo lido na íntegra.</w:t>
      </w:r>
      <w:r w:rsidR="00EF3B62" w:rsidRPr="00EF3B62">
        <w:t xml:space="preserve"> </w:t>
      </w:r>
      <w:r w:rsidR="00EF3B62" w:rsidRPr="00EF3B62">
        <w:rPr>
          <w:rFonts w:ascii="Cambria" w:hAnsi="Cambria" w:cs="Arial"/>
          <w:bCs/>
        </w:rPr>
        <w:t xml:space="preserve">O </w:t>
      </w:r>
      <w:r w:rsidR="00EF3B62">
        <w:rPr>
          <w:rFonts w:ascii="Cambria" w:hAnsi="Cambria" w:cs="Arial"/>
          <w:bCs/>
        </w:rPr>
        <w:t>P</w:t>
      </w:r>
      <w:r w:rsidR="00EF3B62" w:rsidRPr="00EF3B62">
        <w:rPr>
          <w:rFonts w:ascii="Cambria" w:hAnsi="Cambria" w:cs="Arial"/>
          <w:bCs/>
        </w:rPr>
        <w:t>residente informou que a legislação em análise é similar à já existente em Jaraguá do Sul. Segundo o ofício recebido, obras custeadas com emendas parlamentares não podem ter contrapartida dos munícipes, devendo a contrapartida ser assumida pela Prefeitura, não sendo permitido cobrar do cidadão. Os solicitantes serão responsáveis por negociar os valores com empresas cadastradas, que devem estar registradas no município.</w:t>
      </w:r>
      <w:r w:rsidR="00EF3B62">
        <w:rPr>
          <w:rFonts w:ascii="Cambria" w:hAnsi="Cambria" w:cs="Arial"/>
          <w:bCs/>
        </w:rPr>
        <w:t xml:space="preserve"> </w:t>
      </w:r>
      <w:r w:rsidR="00EF3B62" w:rsidRPr="00EF3B62">
        <w:rPr>
          <w:rFonts w:ascii="Cambria" w:hAnsi="Cambria" w:cs="Arial"/>
          <w:bCs/>
        </w:rPr>
        <w:t>Após a conclusão da obra, o empreendimento será entregue ao município, que poderá acionar a garantia, caso necessário. A execução das obras ocorrerá conforme a ordem de protocolo e adesão dos moradores, sendo que, havendo desistência antes da assinatura do contrato, a obra não será realizada. Foi destacado que há exceção para imóveis localizados no fim da via, pois, caso o morador nessa situação não queira aderir, a obra será executada até o ponto final, não sendo possível excluir a extensão até aquele local.</w:t>
      </w:r>
      <w:r w:rsidR="00EF3B62">
        <w:rPr>
          <w:rFonts w:ascii="Cambria" w:hAnsi="Cambria" w:cs="Arial"/>
          <w:bCs/>
        </w:rPr>
        <w:t xml:space="preserve"> </w:t>
      </w:r>
      <w:r w:rsidR="00EF3B62" w:rsidRPr="00EF3B62">
        <w:rPr>
          <w:rFonts w:ascii="Cambria" w:hAnsi="Cambria" w:cs="Arial"/>
          <w:bCs/>
        </w:rPr>
        <w:t xml:space="preserve">O </w:t>
      </w:r>
      <w:r w:rsidR="00EF3B62">
        <w:rPr>
          <w:rFonts w:ascii="Cambria" w:hAnsi="Cambria" w:cs="Arial"/>
          <w:bCs/>
        </w:rPr>
        <w:t>P</w:t>
      </w:r>
      <w:r w:rsidR="00EF3B62" w:rsidRPr="00EF3B62">
        <w:rPr>
          <w:rFonts w:ascii="Cambria" w:hAnsi="Cambria" w:cs="Arial"/>
          <w:bCs/>
        </w:rPr>
        <w:t>residente ressaltou que, no artigo 1º, parágrafo único, a Secretaria será responsável por identificar as vias e indicar o tipo de pavimento a ser utilizado, cabendo à Prefeitura elaborar o projeto e, posteriormente, os munícipes procurar as empresas.</w:t>
      </w:r>
      <w:r w:rsidR="00EF3B62">
        <w:rPr>
          <w:rFonts w:ascii="Cambria" w:hAnsi="Cambria" w:cs="Arial"/>
          <w:bCs/>
        </w:rPr>
        <w:t xml:space="preserve"> </w:t>
      </w:r>
      <w:r w:rsidR="00EF3B62" w:rsidRPr="00EF3B62">
        <w:rPr>
          <w:rFonts w:ascii="Cambria" w:hAnsi="Cambria" w:cs="Arial"/>
          <w:bCs/>
        </w:rPr>
        <w:t>Foi mencionada uma correção necessária no artigo 3º, inciso III, alínea “b”, em que consta “1,3 1/m²”, devendo constar “1,3 L/m²” (litros por metro quadrado), conforme redação correta na emenda.</w:t>
      </w:r>
      <w:r w:rsidR="00EF3B62">
        <w:rPr>
          <w:rFonts w:ascii="Cambria" w:hAnsi="Cambria" w:cs="Arial"/>
          <w:bCs/>
        </w:rPr>
        <w:t xml:space="preserve"> </w:t>
      </w:r>
      <w:r w:rsidR="00EF3B62" w:rsidRPr="00EF3B62">
        <w:rPr>
          <w:rFonts w:ascii="Cambria" w:hAnsi="Cambria" w:cs="Arial"/>
          <w:bCs/>
        </w:rPr>
        <w:t>No artigo 6º, parágrafo 4º, a redação indica garantia mínima de cinco anos. Contudo, o presidente observou que, segundo o Código Civil (art. 618), a garantia é de cinco anos, e que, em contratos administrativos, normalmente o prazo é fixado em cinco anos, sem previsão legal para prazo inferior. Assim, a redação “mínimo 5 anos” poderia permitir interpretação de prazo superior, o que poderia ser adequado, mas também deixaria margem para exigir garantia por prazo indefinido.</w:t>
      </w:r>
      <w:r w:rsidR="00EF3B62">
        <w:rPr>
          <w:rFonts w:ascii="Cambria" w:hAnsi="Cambria" w:cs="Arial"/>
          <w:bCs/>
        </w:rPr>
        <w:t xml:space="preserve"> </w:t>
      </w:r>
      <w:r w:rsidR="00EF3B62" w:rsidRPr="00EF3B62">
        <w:rPr>
          <w:rFonts w:ascii="Cambria" w:hAnsi="Cambria" w:cs="Arial"/>
          <w:bCs/>
        </w:rPr>
        <w:t xml:space="preserve">Em relação ao artigo 10, foi discutido que a execução depende de interesse público e de existência de recurso na dotação orçamentária. O </w:t>
      </w:r>
      <w:r w:rsidR="00EF3B62">
        <w:rPr>
          <w:rFonts w:ascii="Cambria" w:hAnsi="Cambria" w:cs="Arial"/>
          <w:bCs/>
        </w:rPr>
        <w:t>P</w:t>
      </w:r>
      <w:r w:rsidR="00EF3B62" w:rsidRPr="00EF3B62">
        <w:rPr>
          <w:rFonts w:ascii="Cambria" w:hAnsi="Cambria" w:cs="Arial"/>
          <w:bCs/>
        </w:rPr>
        <w:t>residente apontou que, como se trata de pavimentação comunitária, o recurso é, em tese, do munícipe, e que o projeto deveria prever claramente se a dotação é total, parcial ou inicial, para evitar falta de caixa e garantir a viabilidade da obra. Também foi lembrada a possibilidade de, em caso de insuficiência, o município cobrir o valor e depois proceder à cobrança dos munícipes, conforme previsão legal.</w:t>
      </w:r>
      <w:r w:rsidR="00EF3B62">
        <w:rPr>
          <w:rFonts w:ascii="Cambria" w:hAnsi="Cambria" w:cs="Arial"/>
          <w:bCs/>
        </w:rPr>
        <w:t xml:space="preserve"> </w:t>
      </w:r>
      <w:r w:rsidR="00EF3B62" w:rsidRPr="00EF3B62">
        <w:rPr>
          <w:rFonts w:ascii="Cambria" w:hAnsi="Cambria" w:cs="Arial"/>
          <w:bCs/>
        </w:rPr>
        <w:t xml:space="preserve">Por fim, o </w:t>
      </w:r>
      <w:r w:rsidR="00EF3B62">
        <w:rPr>
          <w:rFonts w:ascii="Cambria" w:hAnsi="Cambria" w:cs="Arial"/>
          <w:bCs/>
        </w:rPr>
        <w:t>P</w:t>
      </w:r>
      <w:r w:rsidR="00EF3B62" w:rsidRPr="00EF3B62">
        <w:rPr>
          <w:rFonts w:ascii="Cambria" w:hAnsi="Cambria" w:cs="Arial"/>
          <w:bCs/>
        </w:rPr>
        <w:t xml:space="preserve">residente </w:t>
      </w:r>
      <w:r w:rsidR="00EF3B62" w:rsidRPr="00EF3B62">
        <w:rPr>
          <w:rFonts w:ascii="Cambria" w:hAnsi="Cambria" w:cs="Arial"/>
          <w:bCs/>
        </w:rPr>
        <w:lastRenderedPageBreak/>
        <w:t>manifestou parecer favorável ao projeto, considerando que as respostas do Executivo resguardam o município contra eventual judicialização por cobrança indevida. Também sugeriu que as respostas do ofício sejam incorporadas ao parecer de forma sucinta, como forma de explicitar e registrar o trabalho realizado.</w:t>
      </w:r>
      <w:r w:rsidR="00EB26C5" w:rsidRPr="00EB26C5">
        <w:t xml:space="preserve"> </w:t>
      </w:r>
      <w:r w:rsidR="00EB26C5" w:rsidRPr="00EB26C5">
        <w:rPr>
          <w:rFonts w:ascii="Cambria" w:hAnsi="Cambria" w:cs="Arial"/>
          <w:bCs/>
        </w:rPr>
        <w:t xml:space="preserve">O </w:t>
      </w:r>
      <w:r w:rsidR="00EB26C5">
        <w:rPr>
          <w:rFonts w:ascii="Cambria" w:hAnsi="Cambria" w:cs="Arial"/>
          <w:bCs/>
        </w:rPr>
        <w:t>V</w:t>
      </w:r>
      <w:r w:rsidR="00EB26C5" w:rsidRPr="00EB26C5">
        <w:rPr>
          <w:rFonts w:ascii="Cambria" w:hAnsi="Cambria" w:cs="Arial"/>
          <w:bCs/>
        </w:rPr>
        <w:t xml:space="preserve">ice-presidente afirmou que o ponto levantado pelo </w:t>
      </w:r>
      <w:r w:rsidR="00EB26C5">
        <w:rPr>
          <w:rFonts w:ascii="Cambria" w:hAnsi="Cambria" w:cs="Arial"/>
          <w:bCs/>
        </w:rPr>
        <w:t>P</w:t>
      </w:r>
      <w:r w:rsidR="00EB26C5" w:rsidRPr="00EB26C5">
        <w:rPr>
          <w:rFonts w:ascii="Cambria" w:hAnsi="Cambria" w:cs="Arial"/>
          <w:bCs/>
        </w:rPr>
        <w:t xml:space="preserve">residente foi pertinente, especialmente em relação ao fato de o ofício ter sido respondido. </w:t>
      </w:r>
      <w:r w:rsidR="00EB26C5">
        <w:rPr>
          <w:rFonts w:ascii="Cambria" w:hAnsi="Cambria" w:cs="Arial"/>
          <w:bCs/>
        </w:rPr>
        <w:t>C</w:t>
      </w:r>
      <w:r w:rsidR="00EB26C5" w:rsidRPr="00EB26C5">
        <w:rPr>
          <w:rFonts w:ascii="Cambria" w:hAnsi="Cambria" w:cs="Arial"/>
          <w:bCs/>
        </w:rPr>
        <w:t xml:space="preserve">omentou a situação mencionada pelo </w:t>
      </w:r>
      <w:r w:rsidR="00EB26C5">
        <w:rPr>
          <w:rFonts w:ascii="Cambria" w:hAnsi="Cambria" w:cs="Arial"/>
          <w:bCs/>
        </w:rPr>
        <w:t>P</w:t>
      </w:r>
      <w:r w:rsidR="00EB26C5" w:rsidRPr="00EB26C5">
        <w:rPr>
          <w:rFonts w:ascii="Cambria" w:hAnsi="Cambria" w:cs="Arial"/>
          <w:bCs/>
        </w:rPr>
        <w:t xml:space="preserve">residente, sobre o caso em que o lindeiro não assina o contrato: mesmo não assinando, o morador acabará arcando com os custos. A partir do próximo ano, em novos projetos, o </w:t>
      </w:r>
      <w:r w:rsidR="00EB26C5">
        <w:rPr>
          <w:rFonts w:ascii="Cambria" w:hAnsi="Cambria" w:cs="Arial"/>
          <w:bCs/>
        </w:rPr>
        <w:t>V</w:t>
      </w:r>
      <w:r w:rsidR="00EB26C5" w:rsidRPr="00EB26C5">
        <w:rPr>
          <w:rFonts w:ascii="Cambria" w:hAnsi="Cambria" w:cs="Arial"/>
          <w:bCs/>
        </w:rPr>
        <w:t xml:space="preserve">ice-presidente ressaltou que será necessário que todos os moradores da área contemplada assumam o pagamento de forma igualitária, caso a maioria opte pela obra. </w:t>
      </w:r>
      <w:r w:rsidR="00EB26C5">
        <w:rPr>
          <w:rFonts w:ascii="Cambria" w:hAnsi="Cambria" w:cs="Arial"/>
          <w:bCs/>
        </w:rPr>
        <w:t>O</w:t>
      </w:r>
      <w:r w:rsidR="00EB26C5" w:rsidRPr="00EB26C5">
        <w:rPr>
          <w:rFonts w:ascii="Cambria" w:hAnsi="Cambria" w:cs="Arial"/>
          <w:bCs/>
        </w:rPr>
        <w:t>bservou que, atualmente, existe uma parcela de 15% a 20% de moradores que acabam se beneficiando sem contribuir, o que não é justo.</w:t>
      </w:r>
      <w:r w:rsidR="00EB26C5">
        <w:rPr>
          <w:rFonts w:ascii="Cambria" w:hAnsi="Cambria" w:cs="Arial"/>
          <w:bCs/>
        </w:rPr>
        <w:t xml:space="preserve"> C</w:t>
      </w:r>
      <w:r w:rsidR="00EB26C5" w:rsidRPr="00EB26C5">
        <w:rPr>
          <w:rFonts w:ascii="Cambria" w:hAnsi="Cambria" w:cs="Arial"/>
          <w:bCs/>
        </w:rPr>
        <w:t>oncluiu que, com a aprovação desta legislação, o município estará resguardado e haverá maior equidade entre os contribuintes, uma vez que todos que se beneficiarem deverão contribuir</w:t>
      </w:r>
      <w:r w:rsidR="00EB26C5">
        <w:rPr>
          <w:rFonts w:ascii="Cambria" w:hAnsi="Cambria" w:cs="Arial"/>
          <w:bCs/>
        </w:rPr>
        <w:t>, manifestando</w:t>
      </w:r>
      <w:r w:rsidR="00EB26C5" w:rsidRPr="00EB26C5">
        <w:rPr>
          <w:rFonts w:ascii="Cambria" w:hAnsi="Cambria" w:cs="Arial"/>
          <w:bCs/>
        </w:rPr>
        <w:t>-se favorável ao prosseguimento do projeto, a fim de viabilizar novas obras de pavimentação no município.</w:t>
      </w:r>
      <w:r w:rsidR="00EB26C5" w:rsidRPr="00EB26C5">
        <w:t xml:space="preserve"> </w:t>
      </w:r>
      <w:r w:rsidR="00EB26C5" w:rsidRPr="00EB26C5">
        <w:rPr>
          <w:rFonts w:ascii="Cambria" w:hAnsi="Cambria" w:cs="Arial"/>
          <w:bCs/>
        </w:rPr>
        <w:t>O vereador Guerino destacou que, em situações anteriores, houve casos em que alguns moradores receberam a pavimentação, mas não efetuaram o pagamento, chegando a ingressar com ações judiciais e conseguindo reaver valores</w:t>
      </w:r>
      <w:r w:rsidR="00EB26C5">
        <w:rPr>
          <w:rFonts w:ascii="Cambria" w:hAnsi="Cambria" w:cs="Arial"/>
          <w:bCs/>
        </w:rPr>
        <w:t>, destacando que</w:t>
      </w:r>
      <w:r w:rsidR="00EB26C5" w:rsidRPr="00EB26C5">
        <w:rPr>
          <w:rFonts w:ascii="Cambria" w:hAnsi="Cambria" w:cs="Arial"/>
          <w:bCs/>
        </w:rPr>
        <w:t>, com a aprovação do projeto em análise, essa prática não ocorrerá mais, pois a legislação garantirá tratamento igualitário para todos os envolvidos. Assim, caso um morador contribua, os demais também deverão contribuir, sob pena de não receberem a pavimentação.</w:t>
      </w:r>
      <w:r w:rsidR="00EB26C5">
        <w:rPr>
          <w:rFonts w:ascii="Cambria" w:hAnsi="Cambria" w:cs="Arial"/>
          <w:bCs/>
        </w:rPr>
        <w:t xml:space="preserve"> Após análise e discussão, a Comissão foi favorável ao projeto;</w:t>
      </w:r>
      <w:r w:rsidR="00B31B16" w:rsidRPr="00B31B16">
        <w:rPr>
          <w:rFonts w:ascii="Cambria" w:hAnsi="Cambria"/>
          <w:b/>
          <w:bCs/>
        </w:rPr>
        <w:t xml:space="preserve"> </w:t>
      </w:r>
      <w:r w:rsidR="00C66AAA">
        <w:rPr>
          <w:rFonts w:ascii="Cambria" w:hAnsi="Cambria"/>
          <w:b/>
          <w:bCs/>
        </w:rPr>
        <w:t>4</w:t>
      </w:r>
      <w:r w:rsidR="00B31B16" w:rsidRPr="00A90D31">
        <w:rPr>
          <w:rFonts w:ascii="Cambria" w:hAnsi="Cambria"/>
          <w:b/>
          <w:bCs/>
        </w:rPr>
        <w:t>)</w:t>
      </w:r>
      <w:r w:rsidR="00B31B16">
        <w:rPr>
          <w:rFonts w:ascii="Cambria" w:hAnsi="Cambria"/>
        </w:rPr>
        <w:t xml:space="preserve"> </w:t>
      </w:r>
      <w:r w:rsidR="00B31B16" w:rsidRPr="00864198">
        <w:rPr>
          <w:rFonts w:ascii="Cambria" w:hAnsi="Cambria"/>
          <w:b/>
          <w:bCs/>
        </w:rPr>
        <w:t xml:space="preserve">PROJETO DE LEI ORDINÁRIA </w:t>
      </w:r>
      <w:r w:rsidR="00A052FE">
        <w:rPr>
          <w:rFonts w:ascii="Cambria" w:hAnsi="Cambria"/>
          <w:b/>
          <w:bCs/>
        </w:rPr>
        <w:t>7</w:t>
      </w:r>
      <w:r w:rsidR="00B31B16">
        <w:rPr>
          <w:rFonts w:ascii="Cambria" w:hAnsi="Cambria"/>
          <w:b/>
          <w:bCs/>
        </w:rPr>
        <w:t>6</w:t>
      </w:r>
      <w:r w:rsidR="00B31B16" w:rsidRPr="00864198">
        <w:rPr>
          <w:rFonts w:ascii="Cambria" w:hAnsi="Cambria"/>
          <w:b/>
          <w:bCs/>
        </w:rPr>
        <w:t>/2025</w:t>
      </w:r>
      <w:r w:rsidR="00866FD4" w:rsidRPr="00864198">
        <w:rPr>
          <w:rFonts w:ascii="Cambria" w:hAnsi="Cambria"/>
        </w:rPr>
        <w:t xml:space="preserve">, de autoria do Executivo, pelo Prefeito Jair Bridaroli, que </w:t>
      </w:r>
      <w:r w:rsidR="00A052FE">
        <w:rPr>
          <w:rFonts w:ascii="Cambria" w:hAnsi="Cambria" w:cs="Arial"/>
        </w:rPr>
        <w:t>a</w:t>
      </w:r>
      <w:r w:rsidR="00A052FE" w:rsidRPr="004B709F">
        <w:rPr>
          <w:rFonts w:ascii="Cambria" w:hAnsi="Cambria" w:cs="Arial"/>
        </w:rPr>
        <w:t>utoriza o Município a efetuar permuta cumulada com indenização de imóvel.</w:t>
      </w:r>
      <w:r w:rsidR="00A052FE">
        <w:rPr>
          <w:rFonts w:ascii="Cambria" w:hAnsi="Cambria" w:cs="Arial"/>
        </w:rPr>
        <w:t xml:space="preserve"> </w:t>
      </w:r>
      <w:r w:rsidR="00866FD4" w:rsidRPr="00864198">
        <w:rPr>
          <w:rFonts w:ascii="Cambria" w:hAnsi="Cambria"/>
        </w:rPr>
        <w:t xml:space="preserve">Designada relatoria para o vereador </w:t>
      </w:r>
      <w:r w:rsidR="00A052FE" w:rsidRPr="00767E36">
        <w:rPr>
          <w:rFonts w:ascii="Cambria" w:hAnsi="Cambria"/>
        </w:rPr>
        <w:t>Adriano Dias Furtado</w:t>
      </w:r>
      <w:r w:rsidR="00866FD4" w:rsidRPr="00864198">
        <w:rPr>
          <w:rFonts w:ascii="Cambria" w:hAnsi="Cambria"/>
        </w:rPr>
        <w:t xml:space="preserve">. </w:t>
      </w:r>
      <w:r w:rsidR="00CF144B" w:rsidRPr="00CF144B">
        <w:rPr>
          <w:rFonts w:ascii="Cambria" w:hAnsi="Cambria"/>
        </w:rPr>
        <w:t>A assessora jurídica esclareceu que o projeto visa à desapropriação de imóvel localizado nas proximidades da Escola Clarice, de propriedade da Sra. Simone Ribelato. Como compensação, o Município propõe a entrega de dois imóveis, avaliados em R$ 170.000,00 cada, situados na Avenida da Passo, além do pagamento de indenização no valor de R$ 340.000,00. Informou que o imóvel a ser desapropriado possui área total de 464,30 m², com duas edificações</w:t>
      </w:r>
      <w:r w:rsidR="00CF144B">
        <w:rPr>
          <w:rFonts w:ascii="Cambria" w:hAnsi="Cambria"/>
        </w:rPr>
        <w:t xml:space="preserve">, </w:t>
      </w:r>
      <w:r w:rsidR="00CF144B" w:rsidRPr="00CF144B">
        <w:rPr>
          <w:rFonts w:ascii="Cambria" w:hAnsi="Cambria"/>
        </w:rPr>
        <w:t>uma casa de alvenaria e uma de madeira</w:t>
      </w:r>
      <w:r w:rsidR="00CF144B">
        <w:rPr>
          <w:rFonts w:ascii="Cambria" w:hAnsi="Cambria"/>
        </w:rPr>
        <w:t xml:space="preserve">, </w:t>
      </w:r>
      <w:r w:rsidR="00CF144B" w:rsidRPr="00CF144B">
        <w:rPr>
          <w:rFonts w:ascii="Cambria" w:hAnsi="Cambria"/>
        </w:rPr>
        <w:t>avaliadas conjuntamente em R$ 694.112,00, conforme análise da Comissão de ITBI da Prefeitura Municipal.</w:t>
      </w:r>
      <w:r w:rsidR="00CF144B">
        <w:rPr>
          <w:rFonts w:ascii="Cambria" w:hAnsi="Cambria"/>
        </w:rPr>
        <w:t xml:space="preserve"> </w:t>
      </w:r>
      <w:r w:rsidR="00CF144B" w:rsidRPr="00CF144B">
        <w:rPr>
          <w:rFonts w:ascii="Cambria" w:hAnsi="Cambria"/>
        </w:rPr>
        <w:t>Esclareceu, ainda, que as Comissões de Legislação, Justiça e Redação Final e de Mérito solicitaram ao Poder Executivo a apresentação das matrículas atualizadas dos imóveis, declaração de regularidade ambiental e urbanística, indicação da dotação orçamentária para eventual diferença de valores, bem como esclarecimentos sobre a metodologia e os critérios de avaliação adotados. Informou que houve retorno aos ofícios, com a juntada das declarações de regularidade, das matrículas atualizadas</w:t>
      </w:r>
      <w:r w:rsidR="00CF144B">
        <w:rPr>
          <w:rFonts w:ascii="Cambria" w:hAnsi="Cambria"/>
        </w:rPr>
        <w:t xml:space="preserve">, </w:t>
      </w:r>
      <w:r w:rsidR="00CF144B" w:rsidRPr="00CF144B">
        <w:rPr>
          <w:rFonts w:ascii="Cambria" w:hAnsi="Cambria"/>
        </w:rPr>
        <w:t>nas quais consta que os imóveis estão livres e desembaraçados</w:t>
      </w:r>
      <w:r w:rsidR="00CF144B">
        <w:rPr>
          <w:rFonts w:ascii="Cambria" w:hAnsi="Cambria"/>
        </w:rPr>
        <w:t>,</w:t>
      </w:r>
      <w:r w:rsidR="00CF144B" w:rsidRPr="00CF144B">
        <w:rPr>
          <w:rFonts w:ascii="Cambria" w:hAnsi="Cambria"/>
        </w:rPr>
        <w:t xml:space="preserve"> e da respectiva dotação orçamentária.</w:t>
      </w:r>
      <w:r w:rsidR="00CF144B">
        <w:rPr>
          <w:rFonts w:ascii="Cambria" w:hAnsi="Cambria"/>
        </w:rPr>
        <w:t xml:space="preserve"> </w:t>
      </w:r>
      <w:r w:rsidR="00CF144B" w:rsidRPr="00CF144B">
        <w:rPr>
          <w:rFonts w:ascii="Cambria" w:hAnsi="Cambria"/>
        </w:rPr>
        <w:t>Quanto à avaliação, esclareceu que a metodologia utilizada se baseou no valor médio dos imóveis da região, tendo como referência a permuta prevista no Projeto de Lei 64/2025, sendo fixado o valor de R$ 170.000,00 por terreno, conforme parâmetro regional e prática adotada em permutas anteriores.</w:t>
      </w:r>
      <w:r w:rsidR="00EC5A13">
        <w:rPr>
          <w:rFonts w:ascii="Cambria" w:hAnsi="Cambria"/>
        </w:rPr>
        <w:t xml:space="preserve"> A Comissão deliberou pelo adiamento do parecer; </w:t>
      </w:r>
      <w:r w:rsidR="00EC5A13">
        <w:rPr>
          <w:rFonts w:ascii="Cambria" w:hAnsi="Cambria"/>
          <w:b/>
          <w:bCs/>
        </w:rPr>
        <w:t>5</w:t>
      </w:r>
      <w:r w:rsidR="00EC5A13" w:rsidRPr="00A90D31">
        <w:rPr>
          <w:rFonts w:ascii="Cambria" w:hAnsi="Cambria"/>
          <w:b/>
          <w:bCs/>
        </w:rPr>
        <w:t>)</w:t>
      </w:r>
      <w:r w:rsidR="00EC5A13">
        <w:rPr>
          <w:rFonts w:ascii="Cambria" w:hAnsi="Cambria"/>
        </w:rPr>
        <w:t xml:space="preserve"> </w:t>
      </w:r>
      <w:r w:rsidR="00EC5A13" w:rsidRPr="00864198">
        <w:rPr>
          <w:rFonts w:ascii="Cambria" w:hAnsi="Cambria"/>
          <w:b/>
          <w:bCs/>
        </w:rPr>
        <w:t xml:space="preserve">PROJETO DE LEI ORDINÁRIA </w:t>
      </w:r>
      <w:r w:rsidR="005815D4">
        <w:rPr>
          <w:rFonts w:ascii="Cambria" w:hAnsi="Cambria"/>
          <w:b/>
          <w:bCs/>
        </w:rPr>
        <w:t>8</w:t>
      </w:r>
      <w:r w:rsidR="00EC5A13">
        <w:rPr>
          <w:rFonts w:ascii="Cambria" w:hAnsi="Cambria"/>
          <w:b/>
          <w:bCs/>
        </w:rPr>
        <w:t>6</w:t>
      </w:r>
      <w:r w:rsidR="00EC5A13" w:rsidRPr="00864198">
        <w:rPr>
          <w:rFonts w:ascii="Cambria" w:hAnsi="Cambria"/>
          <w:b/>
          <w:bCs/>
        </w:rPr>
        <w:t>/2025</w:t>
      </w:r>
      <w:r w:rsidR="00EC5A13" w:rsidRPr="00864198">
        <w:rPr>
          <w:rFonts w:ascii="Cambria" w:hAnsi="Cambria"/>
        </w:rPr>
        <w:t xml:space="preserve">, de autoria do Executivo, pelo Prefeito Jair Bridaroli, que </w:t>
      </w:r>
      <w:r w:rsidR="00EC5A13">
        <w:rPr>
          <w:rFonts w:ascii="Cambria" w:hAnsi="Cambria" w:cs="Arial"/>
        </w:rPr>
        <w:t>a</w:t>
      </w:r>
      <w:r w:rsidR="00EC5A13" w:rsidRPr="004B709F">
        <w:rPr>
          <w:rFonts w:ascii="Cambria" w:hAnsi="Cambria" w:cs="Arial"/>
        </w:rPr>
        <w:t>utoriza</w:t>
      </w:r>
      <w:r w:rsidR="00EC5A13" w:rsidRPr="006536E1">
        <w:rPr>
          <w:rFonts w:ascii="Cambria" w:hAnsi="Cambria" w:cs="Arial"/>
          <w:bCs/>
          <w:color w:val="000000" w:themeColor="text1"/>
        </w:rPr>
        <w:t xml:space="preserve"> o Município de Schroeder a prorrogar Convênio com a Associação Hospitalar São José de Jaraguá do Sul.</w:t>
      </w:r>
      <w:r w:rsidR="00EC5A13">
        <w:rPr>
          <w:rFonts w:ascii="Cambria" w:hAnsi="Cambria" w:cs="Arial"/>
          <w:bCs/>
          <w:color w:val="000000" w:themeColor="text1"/>
        </w:rPr>
        <w:t xml:space="preserve"> </w:t>
      </w:r>
      <w:r w:rsidR="00EC5A13" w:rsidRPr="00864198">
        <w:rPr>
          <w:rFonts w:ascii="Cambria" w:hAnsi="Cambria"/>
        </w:rPr>
        <w:t xml:space="preserve">Designada relatoria para o vereador </w:t>
      </w:r>
      <w:r w:rsidR="00EC5A13" w:rsidRPr="006536E1">
        <w:rPr>
          <w:rFonts w:ascii="Cambria" w:hAnsi="Cambria" w:cstheme="minorHAnsi"/>
          <w:color w:val="000000" w:themeColor="text1"/>
        </w:rPr>
        <w:t xml:space="preserve">Marcos </w:t>
      </w:r>
      <w:proofErr w:type="spellStart"/>
      <w:r w:rsidR="00EC5A13" w:rsidRPr="006536E1">
        <w:rPr>
          <w:rFonts w:ascii="Cambria" w:hAnsi="Cambria" w:cstheme="minorHAnsi"/>
          <w:color w:val="000000" w:themeColor="text1"/>
        </w:rPr>
        <w:t>Zils</w:t>
      </w:r>
      <w:proofErr w:type="spellEnd"/>
      <w:r w:rsidR="00EC5A13" w:rsidRPr="00864198">
        <w:rPr>
          <w:rFonts w:ascii="Cambria" w:hAnsi="Cambria"/>
        </w:rPr>
        <w:t xml:space="preserve">. </w:t>
      </w:r>
      <w:r w:rsidR="00EC5A13" w:rsidRPr="00CF144B">
        <w:rPr>
          <w:rFonts w:ascii="Cambria" w:hAnsi="Cambria"/>
        </w:rPr>
        <w:t xml:space="preserve">A assessora jurídica </w:t>
      </w:r>
      <w:r w:rsidR="00EC5A13">
        <w:rPr>
          <w:rFonts w:ascii="Cambria" w:hAnsi="Cambria"/>
        </w:rPr>
        <w:t xml:space="preserve">informou que </w:t>
      </w:r>
      <w:r w:rsidR="00E50F93" w:rsidRPr="00E50F93">
        <w:rPr>
          <w:rFonts w:ascii="Cambria" w:hAnsi="Cambria"/>
        </w:rPr>
        <w:t xml:space="preserve">assessora jurídica informou que o projeto já tramitou pelas Comissões de </w:t>
      </w:r>
      <w:r w:rsidR="00E50F93" w:rsidRPr="00E50F93">
        <w:rPr>
          <w:rFonts w:ascii="Cambria" w:hAnsi="Cambria"/>
        </w:rPr>
        <w:lastRenderedPageBreak/>
        <w:t>Legislação</w:t>
      </w:r>
      <w:r w:rsidR="00E50F93">
        <w:rPr>
          <w:rFonts w:ascii="Cambria" w:hAnsi="Cambria"/>
        </w:rPr>
        <w:t>, Justiça e Redação Final</w:t>
      </w:r>
      <w:r w:rsidR="00E50F93" w:rsidRPr="00E50F93">
        <w:rPr>
          <w:rFonts w:ascii="Cambria" w:hAnsi="Cambria"/>
        </w:rPr>
        <w:t xml:space="preserve"> e de Mérito, ambas com parecer favorável. Ressaltou, entretanto, que a Comissão de Mérito expediu ofício solicitando esclarecimentos acerca de um item do plano de trabalho apresentado pelo Hospital São José.</w:t>
      </w:r>
      <w:r w:rsidR="00E50F93">
        <w:rPr>
          <w:rFonts w:ascii="Cambria" w:hAnsi="Cambria"/>
        </w:rPr>
        <w:t xml:space="preserve"> </w:t>
      </w:r>
      <w:r w:rsidR="00E50F93" w:rsidRPr="00E50F93">
        <w:rPr>
          <w:rFonts w:ascii="Cambria" w:hAnsi="Cambria"/>
        </w:rPr>
        <w:t>Explicou que, no referido plano, o hospital justifica o aumento dos valores em razão da projeção de reajuste de 5% na folha de pagamento, bem como da contratação de dois assistentes administrativos, em atendimento à exigência da Vigilância Sanitária para que a farmácia funcione com atendente 24 horas por dia, sete dias por semana.</w:t>
      </w:r>
      <w:r w:rsidR="00E50F93">
        <w:rPr>
          <w:rFonts w:ascii="Cambria" w:hAnsi="Cambria"/>
        </w:rPr>
        <w:t xml:space="preserve"> </w:t>
      </w:r>
      <w:r w:rsidR="00E50F93" w:rsidRPr="00E50F93">
        <w:rPr>
          <w:rFonts w:ascii="Cambria" w:hAnsi="Cambria"/>
        </w:rPr>
        <w:t>Destacou que, no âmbito da Comissão de Mérito, surgiu a dúvida quanto à responsabilidade do atendente pela farmácia e sobre a necessidade de atuação de um farmacêutico.</w:t>
      </w:r>
      <w:r w:rsidR="0093736A">
        <w:rPr>
          <w:rFonts w:ascii="Cambria" w:hAnsi="Cambria"/>
        </w:rPr>
        <w:t xml:space="preserve"> </w:t>
      </w:r>
      <w:r w:rsidR="00E50F93" w:rsidRPr="00E50F93">
        <w:rPr>
          <w:rFonts w:ascii="Cambria" w:hAnsi="Cambria"/>
        </w:rPr>
        <w:t>Por fim, esclareceu que o projeto prevê alteração de valores do exercício corrente para o exercício seguinte, sendo o valor de R$ 5.</w:t>
      </w:r>
      <w:r w:rsidR="0093736A">
        <w:rPr>
          <w:rFonts w:ascii="Cambria" w:hAnsi="Cambria"/>
        </w:rPr>
        <w:t>0</w:t>
      </w:r>
      <w:r w:rsidR="00E50F93" w:rsidRPr="00E50F93">
        <w:rPr>
          <w:rFonts w:ascii="Cambria" w:hAnsi="Cambria"/>
        </w:rPr>
        <w:t xml:space="preserve">19.824,00 no ano atual, com previsão de ajuste para R$ </w:t>
      </w:r>
      <w:r w:rsidR="0093736A" w:rsidRPr="00BC247A">
        <w:rPr>
          <w:rFonts w:ascii="Cambria" w:hAnsi="Cambria"/>
        </w:rPr>
        <w:t>5.280.120,00</w:t>
      </w:r>
      <w:r w:rsidR="0093736A">
        <w:rPr>
          <w:rFonts w:ascii="Cambria" w:hAnsi="Cambria"/>
        </w:rPr>
        <w:t xml:space="preserve"> </w:t>
      </w:r>
      <w:r w:rsidR="00E50F93" w:rsidRPr="00E50F93">
        <w:rPr>
          <w:rFonts w:ascii="Cambria" w:hAnsi="Cambria"/>
        </w:rPr>
        <w:t>no ano subsequente.</w:t>
      </w:r>
      <w:r w:rsidR="00261D26">
        <w:rPr>
          <w:rFonts w:ascii="Cambria" w:hAnsi="Cambria"/>
        </w:rPr>
        <w:t xml:space="preserve"> </w:t>
      </w:r>
      <w:r w:rsidR="00261D26" w:rsidRPr="00261D26">
        <w:rPr>
          <w:rFonts w:ascii="Cambria" w:hAnsi="Cambria"/>
        </w:rPr>
        <w:t>O presidente informou que, a respeito do projeto, entrou em contato com o senhor Diego, responsável pelos Prontos Atendimentos (</w:t>
      </w:r>
      <w:proofErr w:type="spellStart"/>
      <w:r w:rsidR="00261D26" w:rsidRPr="00261D26">
        <w:rPr>
          <w:rFonts w:ascii="Cambria" w:hAnsi="Cambria"/>
        </w:rPr>
        <w:t>PAs</w:t>
      </w:r>
      <w:proofErr w:type="spellEnd"/>
      <w:r w:rsidR="00261D26" w:rsidRPr="00261D26">
        <w:rPr>
          <w:rFonts w:ascii="Cambria" w:hAnsi="Cambria"/>
        </w:rPr>
        <w:t>) da região, a fim de obter esclarecimentos sobre a previsão de contratação de assistentes adicionais, conforme consta no plano de trabalho.</w:t>
      </w:r>
      <w:r w:rsidR="00261D26">
        <w:rPr>
          <w:rFonts w:ascii="Cambria" w:hAnsi="Cambria"/>
        </w:rPr>
        <w:t xml:space="preserve"> </w:t>
      </w:r>
      <w:r w:rsidR="00261D26" w:rsidRPr="00261D26">
        <w:rPr>
          <w:rFonts w:ascii="Cambria" w:hAnsi="Cambria"/>
        </w:rPr>
        <w:t>Esclareceu que tais assistentes têm como finalidade prestar suporte à farmácia, possibilitando seu funcionamento 24 horas por dia. Segundo relatado, essa exigência decorre de determinação da Vigilância Sanitária, que condicionou o funcionamento da UPA ou do PA à manutenção da farmácia em regime integral.</w:t>
      </w:r>
      <w:r w:rsidR="00261D26">
        <w:rPr>
          <w:rFonts w:ascii="Cambria" w:hAnsi="Cambria"/>
        </w:rPr>
        <w:t xml:space="preserve"> </w:t>
      </w:r>
      <w:r w:rsidR="00261D26" w:rsidRPr="00261D26">
        <w:rPr>
          <w:rFonts w:ascii="Cambria" w:hAnsi="Cambria"/>
        </w:rPr>
        <w:t>Acrescentou que foi mencionado um modelo semelhante adotado no município de Corupá, onde a farmácia também opera 24 horas. Informou que, nos períodos em que não há farmacêutico presente, o atendimento é realizado por assistentes que seriam devidamente treinados, conforme repassado pelo responsável. Ressaltou que essas informações foram apresentadas à Vigilância Sanitária e que, atualmente, a unidade já possui alvará para funcionamento da farmácia no interior da UPA. Destacou, contudo, que tais esclarecimentos foram prestados de forma informal, não havendo, até o momento, ofício oficial sobre o tema.</w:t>
      </w:r>
      <w:r w:rsidR="00261D26">
        <w:rPr>
          <w:rFonts w:ascii="Cambria" w:hAnsi="Cambria"/>
        </w:rPr>
        <w:t xml:space="preserve"> </w:t>
      </w:r>
      <w:r w:rsidR="00261D26" w:rsidRPr="00261D26">
        <w:rPr>
          <w:rFonts w:ascii="Cambria" w:hAnsi="Cambria"/>
        </w:rPr>
        <w:t>O presidente relatou ainda que questionou o responsável acerca do valor do vale-transporte previsto no plano de trabalho, que para 2025 era de R$ 350,00 e passou para R$ 810,00. Segundo informado, o valor inicialmente previsto para 2025 teria sido calculado de forma equivocada, sendo que o benefício já deveria ser maior naquele exercício. Informou que será encaminhado relatório detalhando essa correção e que, para 2026, o valor já está sendo devidamente ajustado, ficando próximo de R$ 900,00.</w:t>
      </w:r>
      <w:r w:rsidR="0055739E">
        <w:rPr>
          <w:rFonts w:ascii="Cambria" w:hAnsi="Cambria"/>
        </w:rPr>
        <w:t xml:space="preserve"> Após análise e discussão, a Comissão foi favorável ao projeto, com o registro de que farão</w:t>
      </w:r>
      <w:r w:rsidR="0055739E" w:rsidRPr="0055739E">
        <w:rPr>
          <w:rFonts w:ascii="Cambria" w:hAnsi="Cambria"/>
        </w:rPr>
        <w:t xml:space="preserve"> monitoramento para verificar se está</w:t>
      </w:r>
      <w:r w:rsidR="0055739E">
        <w:rPr>
          <w:rFonts w:ascii="Cambria" w:hAnsi="Cambria"/>
        </w:rPr>
        <w:t xml:space="preserve"> sendo</w:t>
      </w:r>
      <w:r w:rsidR="0055739E" w:rsidRPr="0055739E">
        <w:rPr>
          <w:rFonts w:ascii="Cambria" w:hAnsi="Cambria"/>
        </w:rPr>
        <w:t xml:space="preserve"> cumprindo o plano de </w:t>
      </w:r>
      <w:r w:rsidR="0055739E">
        <w:rPr>
          <w:rFonts w:ascii="Cambria" w:hAnsi="Cambria"/>
        </w:rPr>
        <w:t xml:space="preserve">trabalho </w:t>
      </w:r>
      <w:r w:rsidR="0055739E" w:rsidRPr="0055739E">
        <w:rPr>
          <w:rFonts w:ascii="Cambria" w:hAnsi="Cambria"/>
        </w:rPr>
        <w:t>proposto</w:t>
      </w:r>
      <w:r w:rsidR="0055739E">
        <w:rPr>
          <w:rFonts w:ascii="Cambria" w:hAnsi="Cambria"/>
        </w:rPr>
        <w:t>;</w:t>
      </w:r>
      <w:r w:rsidR="005815D4" w:rsidRPr="005815D4">
        <w:rPr>
          <w:rFonts w:ascii="Cambria" w:hAnsi="Cambria"/>
          <w:b/>
          <w:bCs/>
        </w:rPr>
        <w:t xml:space="preserve"> </w:t>
      </w:r>
      <w:r w:rsidR="005815D4">
        <w:rPr>
          <w:rFonts w:ascii="Cambria" w:hAnsi="Cambria"/>
          <w:b/>
          <w:bCs/>
        </w:rPr>
        <w:t>6</w:t>
      </w:r>
      <w:r w:rsidR="005815D4" w:rsidRPr="00A90D31">
        <w:rPr>
          <w:rFonts w:ascii="Cambria" w:hAnsi="Cambria"/>
          <w:b/>
          <w:bCs/>
        </w:rPr>
        <w:t>)</w:t>
      </w:r>
      <w:r w:rsidR="005815D4">
        <w:rPr>
          <w:rFonts w:ascii="Cambria" w:hAnsi="Cambria"/>
        </w:rPr>
        <w:t xml:space="preserve"> </w:t>
      </w:r>
      <w:r w:rsidR="005815D4" w:rsidRPr="00864198">
        <w:rPr>
          <w:rFonts w:ascii="Cambria" w:hAnsi="Cambria"/>
          <w:b/>
          <w:bCs/>
        </w:rPr>
        <w:t xml:space="preserve">PROJETO DE LEI ORDINÁRIA </w:t>
      </w:r>
      <w:r w:rsidR="005815D4">
        <w:rPr>
          <w:rFonts w:ascii="Cambria" w:hAnsi="Cambria"/>
          <w:b/>
          <w:bCs/>
        </w:rPr>
        <w:t>89</w:t>
      </w:r>
      <w:r w:rsidR="005815D4" w:rsidRPr="00864198">
        <w:rPr>
          <w:rFonts w:ascii="Cambria" w:hAnsi="Cambria"/>
          <w:b/>
          <w:bCs/>
        </w:rPr>
        <w:t>/2025</w:t>
      </w:r>
      <w:r w:rsidR="005815D4" w:rsidRPr="00864198">
        <w:rPr>
          <w:rFonts w:ascii="Cambria" w:hAnsi="Cambria"/>
        </w:rPr>
        <w:t xml:space="preserve">, de autoria do Executivo, pelo Prefeito Jair Bridaroli, que </w:t>
      </w:r>
      <w:r w:rsidR="005815D4">
        <w:rPr>
          <w:rFonts w:ascii="Cambria" w:hAnsi="Cambria" w:cs="Arial"/>
        </w:rPr>
        <w:t>a</w:t>
      </w:r>
      <w:r w:rsidR="005815D4" w:rsidRPr="004B709F">
        <w:rPr>
          <w:rFonts w:ascii="Cambria" w:hAnsi="Cambria" w:cs="Arial"/>
        </w:rPr>
        <w:t>utoriza</w:t>
      </w:r>
      <w:r w:rsidR="005815D4" w:rsidRPr="006536E1">
        <w:rPr>
          <w:rFonts w:ascii="Cambria" w:hAnsi="Cambria" w:cs="Arial"/>
          <w:bCs/>
          <w:color w:val="000000" w:themeColor="text1"/>
        </w:rPr>
        <w:t xml:space="preserve"> </w:t>
      </w:r>
      <w:r w:rsidR="005815D4" w:rsidRPr="00640219">
        <w:rPr>
          <w:rFonts w:ascii="Cambria" w:hAnsi="Cambria" w:cs="Arial"/>
          <w:bCs/>
          <w:color w:val="000000" w:themeColor="text1"/>
        </w:rPr>
        <w:t>o Poder Executivo Municipal a conceder gratificação natalina.</w:t>
      </w:r>
      <w:r w:rsidR="005815D4">
        <w:rPr>
          <w:rFonts w:ascii="Cambria" w:hAnsi="Cambria" w:cs="Arial"/>
          <w:bCs/>
          <w:color w:val="000000" w:themeColor="text1"/>
        </w:rPr>
        <w:t xml:space="preserve"> </w:t>
      </w:r>
      <w:r w:rsidR="005815D4" w:rsidRPr="00864198">
        <w:rPr>
          <w:rFonts w:ascii="Cambria" w:hAnsi="Cambria"/>
        </w:rPr>
        <w:t xml:space="preserve">Designada relatoria para o vereador </w:t>
      </w:r>
      <w:r w:rsidR="005815D4" w:rsidRPr="00640219">
        <w:rPr>
          <w:rFonts w:ascii="Cambria" w:hAnsi="Cambria" w:cstheme="minorHAnsi"/>
          <w:color w:val="000000" w:themeColor="text1"/>
        </w:rPr>
        <w:t>Guerino Ferreira</w:t>
      </w:r>
      <w:r w:rsidR="005815D4" w:rsidRPr="00864198">
        <w:rPr>
          <w:rFonts w:ascii="Cambria" w:hAnsi="Cambria"/>
        </w:rPr>
        <w:t xml:space="preserve">. </w:t>
      </w:r>
      <w:r w:rsidR="008F0140" w:rsidRPr="008F0140">
        <w:rPr>
          <w:rFonts w:ascii="Cambria" w:hAnsi="Cambria"/>
        </w:rPr>
        <w:t>A assessora jurídica informou que o projeto autoriza o Poder Executivo Municipal a conceder gratificação natalina no valor de R$ 300,00 aos servidores do Município. Conforme a justificativa apresentada, a proposta contempla aproximadamente 670 servidores, resultando em impacto financeiro estimado em R$ 201.000,00.</w:t>
      </w:r>
      <w:r w:rsidR="008F0140">
        <w:rPr>
          <w:rFonts w:ascii="Cambria" w:hAnsi="Cambria"/>
        </w:rPr>
        <w:t xml:space="preserve"> </w:t>
      </w:r>
      <w:r w:rsidR="008F0140" w:rsidRPr="008F0140">
        <w:rPr>
          <w:rFonts w:ascii="Cambria" w:hAnsi="Cambria"/>
        </w:rPr>
        <w:t>Informou ainda que foi encaminhada declaração, nos termos da Lei Complementar n</w:t>
      </w:r>
      <w:r w:rsidR="008F0140">
        <w:rPr>
          <w:rFonts w:ascii="Cambria" w:hAnsi="Cambria"/>
        </w:rPr>
        <w:t>.</w:t>
      </w:r>
      <w:r w:rsidR="008F0140" w:rsidRPr="008F0140">
        <w:rPr>
          <w:rFonts w:ascii="Cambria" w:hAnsi="Cambria"/>
        </w:rPr>
        <w:t>º 101/2000, atestando que o Município possui adequação orçamentária e financeira, em conformidade com a Lei Orçamentária Anual, bem como compatibilidade com o Plano Plurianual e com a Lei de Diretrizes Orçamentárias.</w:t>
      </w:r>
      <w:r w:rsidR="00BB04A2">
        <w:rPr>
          <w:rFonts w:ascii="Cambria" w:hAnsi="Cambria"/>
        </w:rPr>
        <w:t xml:space="preserve"> </w:t>
      </w:r>
      <w:r w:rsidR="00BB04A2" w:rsidRPr="00BB04A2">
        <w:rPr>
          <w:rFonts w:ascii="Cambria" w:hAnsi="Cambria"/>
        </w:rPr>
        <w:t xml:space="preserve">O Presidente informou que, inicialmente, o projeto não havia sido encaminhado com a declaração do ordenador de despesas. Diante disso, entrou em contato com o </w:t>
      </w:r>
      <w:r w:rsidR="00BB04A2">
        <w:rPr>
          <w:rFonts w:ascii="Cambria" w:hAnsi="Cambria"/>
        </w:rPr>
        <w:t>P</w:t>
      </w:r>
      <w:r w:rsidR="00BB04A2" w:rsidRPr="00BB04A2">
        <w:rPr>
          <w:rFonts w:ascii="Cambria" w:hAnsi="Cambria"/>
        </w:rPr>
        <w:t>rocurador</w:t>
      </w:r>
      <w:r w:rsidR="00BB04A2">
        <w:rPr>
          <w:rFonts w:ascii="Cambria" w:hAnsi="Cambria"/>
        </w:rPr>
        <w:t xml:space="preserve"> Municipal</w:t>
      </w:r>
      <w:r w:rsidR="00BB04A2" w:rsidRPr="00BB04A2">
        <w:rPr>
          <w:rFonts w:ascii="Cambria" w:hAnsi="Cambria"/>
        </w:rPr>
        <w:t xml:space="preserve"> para viabilizar a deliberação ainda na presente sessão, sendo que a documentação foi posteriormente enviada, permitindo a análise do </w:t>
      </w:r>
      <w:r w:rsidR="00BB04A2" w:rsidRPr="00BB04A2">
        <w:rPr>
          <w:rFonts w:ascii="Cambria" w:hAnsi="Cambria"/>
        </w:rPr>
        <w:lastRenderedPageBreak/>
        <w:t xml:space="preserve">projeto. Destacou que, no exercício anterior, houve divergência quanto ao número de servidores informados, apontando que os dados atuais estão compatíveis com os registros mais recentes. Ressaltou ainda que, no ano passado, foi aprovado o valor de R$ 400,00, enquanto neste exercício o projeto prevê R$ 300,00, esclarecendo que o Legislativo não possui competência para alterar valores de iniciativa do Executivo, restando apenas a opção de aprovar ou rejeitar o projeto. Enfatizou que a medida beneficia </w:t>
      </w:r>
      <w:r w:rsidR="00BB04A2">
        <w:rPr>
          <w:rFonts w:ascii="Cambria" w:hAnsi="Cambria"/>
        </w:rPr>
        <w:t xml:space="preserve">apenas </w:t>
      </w:r>
      <w:r w:rsidR="00BB04A2" w:rsidRPr="00BB04A2">
        <w:rPr>
          <w:rFonts w:ascii="Cambria" w:hAnsi="Cambria"/>
        </w:rPr>
        <w:t>os servidores e que a rejeição implicaria na não concessão do benefício</w:t>
      </w:r>
      <w:r w:rsidR="00BB04A2">
        <w:rPr>
          <w:rFonts w:ascii="Cambria" w:hAnsi="Cambria"/>
        </w:rPr>
        <w:t>, ressaltando ainda que os vereadores não recebem essa gratificação</w:t>
      </w:r>
      <w:r w:rsidR="00BB04A2" w:rsidRPr="00BB04A2">
        <w:rPr>
          <w:rFonts w:ascii="Cambria" w:hAnsi="Cambria"/>
        </w:rPr>
        <w:t>. Após apresentar comparativos da folha de pagamento e médias salariais, manifestou-se favorável à aprovação do projeto.</w:t>
      </w:r>
      <w:r w:rsidR="00DA2AB1" w:rsidRPr="00DA2AB1">
        <w:t xml:space="preserve"> </w:t>
      </w:r>
      <w:r w:rsidR="00DA2AB1" w:rsidRPr="00DA2AB1">
        <w:rPr>
          <w:rFonts w:ascii="Cambria" w:hAnsi="Cambria"/>
        </w:rPr>
        <w:t>O Vice-</w:t>
      </w:r>
      <w:r w:rsidR="00DA2AB1">
        <w:rPr>
          <w:rFonts w:ascii="Cambria" w:hAnsi="Cambria"/>
        </w:rPr>
        <w:t>p</w:t>
      </w:r>
      <w:r w:rsidR="00DA2AB1" w:rsidRPr="00DA2AB1">
        <w:rPr>
          <w:rFonts w:ascii="Cambria" w:hAnsi="Cambria"/>
        </w:rPr>
        <w:t>residente</w:t>
      </w:r>
      <w:r w:rsidR="00DA2AB1">
        <w:rPr>
          <w:rFonts w:ascii="Cambria" w:hAnsi="Cambria"/>
        </w:rPr>
        <w:t xml:space="preserve"> </w:t>
      </w:r>
      <w:r w:rsidR="00DA2AB1" w:rsidRPr="00DA2AB1">
        <w:rPr>
          <w:rFonts w:ascii="Cambria" w:hAnsi="Cambria"/>
        </w:rPr>
        <w:t>afirmou que as exposições e motivos foram bem colocados pelo Presidente, ressaltando que se trata de decisão de competência do Poder Executivo, cabendo ao Legislativo apenas autorizar ou não a matéria. Destacou que, havendo recursos, o valor de R$ 300,00 representa uma forma de valorizar o serviço prestado pelos servidores, por meio de um pequeno abono natalino. Defendeu a aprovação do projeto, considerando também a importância da saúde financeira do município, conforme já mencionado, observando que, embora o montante de R$ 2</w:t>
      </w:r>
      <w:r w:rsidR="00DA2AB1">
        <w:rPr>
          <w:rFonts w:ascii="Cambria" w:hAnsi="Cambria"/>
        </w:rPr>
        <w:t>0</w:t>
      </w:r>
      <w:r w:rsidR="00DA2AB1" w:rsidRPr="00DA2AB1">
        <w:rPr>
          <w:rFonts w:ascii="Cambria" w:hAnsi="Cambria"/>
        </w:rPr>
        <w:t xml:space="preserve">1.000,00 pareça elevado, atualmente não representa um valor suficiente sequer para </w:t>
      </w:r>
      <w:r w:rsidR="00DA2AB1">
        <w:rPr>
          <w:rFonts w:ascii="Cambria" w:hAnsi="Cambria"/>
        </w:rPr>
        <w:t xml:space="preserve">fazer </w:t>
      </w:r>
      <w:r w:rsidR="00DA2AB1" w:rsidRPr="00DA2AB1">
        <w:rPr>
          <w:rFonts w:ascii="Cambria" w:hAnsi="Cambria"/>
        </w:rPr>
        <w:t>pavimentação</w:t>
      </w:r>
      <w:r w:rsidR="00DA2AB1">
        <w:rPr>
          <w:rFonts w:ascii="Cambria" w:hAnsi="Cambria"/>
        </w:rPr>
        <w:t xml:space="preserve"> de 100 metros</w:t>
      </w:r>
      <w:r w:rsidR="00DA2AB1" w:rsidRPr="00DA2AB1">
        <w:rPr>
          <w:rFonts w:ascii="Cambria" w:hAnsi="Cambria"/>
        </w:rPr>
        <w:t>. Ao final, manifestou-se favorável à aprovação do projeto, garantindo ao menos o valor de R$ 300,00 aos servidores municipais.</w:t>
      </w:r>
      <w:r w:rsidR="00CC0F65" w:rsidRPr="00CC0F65">
        <w:t xml:space="preserve"> </w:t>
      </w:r>
      <w:r w:rsidR="00CC0F65" w:rsidRPr="00CC0F65">
        <w:rPr>
          <w:rFonts w:ascii="Cambria" w:hAnsi="Cambria"/>
        </w:rPr>
        <w:t xml:space="preserve">O </w:t>
      </w:r>
      <w:r w:rsidR="00CC0F65">
        <w:rPr>
          <w:rFonts w:ascii="Cambria" w:hAnsi="Cambria"/>
        </w:rPr>
        <w:t>v</w:t>
      </w:r>
      <w:r w:rsidR="00CC0F65" w:rsidRPr="00CC0F65">
        <w:rPr>
          <w:rFonts w:ascii="Cambria" w:hAnsi="Cambria"/>
        </w:rPr>
        <w:t>ereador Guerino manifestou-se</w:t>
      </w:r>
      <w:r w:rsidR="00CC0F65">
        <w:rPr>
          <w:rFonts w:ascii="Cambria" w:hAnsi="Cambria"/>
        </w:rPr>
        <w:t xml:space="preserve"> também </w:t>
      </w:r>
      <w:r w:rsidR="00CC0F65" w:rsidRPr="00CC0F65">
        <w:rPr>
          <w:rFonts w:ascii="Cambria" w:hAnsi="Cambria"/>
        </w:rPr>
        <w:t xml:space="preserve">favorável ao </w:t>
      </w:r>
      <w:r w:rsidR="00CC0F65">
        <w:rPr>
          <w:rFonts w:ascii="Cambria" w:hAnsi="Cambria"/>
        </w:rPr>
        <w:t>p</w:t>
      </w:r>
      <w:r w:rsidR="00CC0F65" w:rsidRPr="00CC0F65">
        <w:rPr>
          <w:rFonts w:ascii="Cambria" w:hAnsi="Cambria"/>
        </w:rPr>
        <w:t>rojeto, destacando a importância do benefício como forma de valorização dos servidores municipais. Ressaltou que, embora o valor não seja o ideal, atende às possibilidades financeiras do município.</w:t>
      </w:r>
      <w:r w:rsidR="00CC0F65">
        <w:rPr>
          <w:rFonts w:ascii="Cambria" w:hAnsi="Cambria"/>
        </w:rPr>
        <w:t xml:space="preserve"> </w:t>
      </w:r>
      <w:r w:rsidR="00CC0A65" w:rsidRPr="00A2304F">
        <w:rPr>
          <w:rFonts w:ascii="Cambria" w:hAnsi="Cambria"/>
        </w:rPr>
        <w:t xml:space="preserve">Sem mais a tratar, eu, </w:t>
      </w:r>
      <w:r w:rsidR="00474EA7">
        <w:rPr>
          <w:rFonts w:ascii="Cambria" w:hAnsi="Cambria"/>
        </w:rPr>
        <w:t>Angélica Sonntag</w:t>
      </w:r>
      <w:r w:rsidR="00CC0A65" w:rsidRPr="00A2304F">
        <w:rPr>
          <w:rFonts w:ascii="Cambria" w:hAnsi="Cambria"/>
        </w:rPr>
        <w:t xml:space="preserve">, </w:t>
      </w:r>
      <w:r w:rsidR="005E1E7F" w:rsidRPr="00A2304F">
        <w:rPr>
          <w:rFonts w:ascii="Cambria" w:hAnsi="Cambria"/>
        </w:rPr>
        <w:t>a</w:t>
      </w:r>
      <w:r w:rsidR="00CC0A65" w:rsidRPr="00A2304F">
        <w:rPr>
          <w:rFonts w:ascii="Cambria" w:hAnsi="Cambria"/>
        </w:rPr>
        <w:t xml:space="preserve">ssessora </w:t>
      </w:r>
      <w:r w:rsidR="00474EA7">
        <w:rPr>
          <w:rFonts w:ascii="Cambria" w:hAnsi="Cambria"/>
        </w:rPr>
        <w:t>jurídica</w:t>
      </w:r>
      <w:r w:rsidR="00CC0A65" w:rsidRPr="00A2304F">
        <w:rPr>
          <w:rFonts w:ascii="Cambria" w:hAnsi="Cambria"/>
        </w:rPr>
        <w:t xml:space="preserve"> da Câmara Municipal de Schroeder, estando presente como a servidora incumbida de assessorar a comissão, lavro a presente ata, lida por mim e assinada por todos. Schroeder, SC, </w:t>
      </w:r>
      <w:r w:rsidR="00CC0F65">
        <w:rPr>
          <w:rFonts w:ascii="Cambria" w:hAnsi="Cambria"/>
        </w:rPr>
        <w:t>27</w:t>
      </w:r>
      <w:r w:rsidR="00AE4F63">
        <w:rPr>
          <w:rFonts w:ascii="Cambria" w:hAnsi="Cambria"/>
        </w:rPr>
        <w:t xml:space="preserve"> de novembro</w:t>
      </w:r>
      <w:r w:rsidR="00CE67A5">
        <w:rPr>
          <w:rFonts w:ascii="Cambria" w:hAnsi="Cambria"/>
        </w:rPr>
        <w:t xml:space="preserve"> </w:t>
      </w:r>
      <w:r w:rsidR="00632F32" w:rsidRPr="00A2304F">
        <w:rPr>
          <w:rFonts w:ascii="Cambria" w:hAnsi="Cambria"/>
        </w:rPr>
        <w:t>de 2025</w:t>
      </w:r>
      <w:r w:rsidR="00CC0A65" w:rsidRPr="00A2304F">
        <w:rPr>
          <w:rFonts w:ascii="Cambria" w:hAnsi="Cambria"/>
        </w:rPr>
        <w:t>.</w:t>
      </w:r>
    </w:p>
    <w:p w14:paraId="4E92B25E" w14:textId="77777777" w:rsidR="00C04873" w:rsidRDefault="00C04873" w:rsidP="006024D8">
      <w:pPr>
        <w:jc w:val="both"/>
        <w:rPr>
          <w:rFonts w:ascii="Cambria" w:hAnsi="Cambria"/>
        </w:rPr>
      </w:pPr>
    </w:p>
    <w:p w14:paraId="7223E0CE" w14:textId="77777777" w:rsidR="000747E8" w:rsidRDefault="000747E8" w:rsidP="006024D8">
      <w:pPr>
        <w:jc w:val="both"/>
        <w:rPr>
          <w:rFonts w:ascii="Cambria" w:hAnsi="Cambria"/>
        </w:rPr>
      </w:pPr>
    </w:p>
    <w:p w14:paraId="0BD8CEEE" w14:textId="77777777" w:rsidR="00426A8D" w:rsidRPr="00A2304F" w:rsidRDefault="00426A8D" w:rsidP="006024D8">
      <w:pPr>
        <w:jc w:val="both"/>
        <w:rPr>
          <w:rFonts w:ascii="Cambria" w:hAnsi="Cambria"/>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A2304F" w14:paraId="25A991C4" w14:textId="77777777" w:rsidTr="00E31F06">
        <w:trPr>
          <w:trHeight w:val="552"/>
          <w:jc w:val="center"/>
        </w:trPr>
        <w:tc>
          <w:tcPr>
            <w:tcW w:w="10254" w:type="dxa"/>
          </w:tcPr>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1B3C1E" w:rsidRPr="00A2304F" w14:paraId="2ECB3595" w14:textId="77777777" w:rsidTr="00E31F06">
              <w:trPr>
                <w:trHeight w:val="552"/>
              </w:trPr>
              <w:tc>
                <w:tcPr>
                  <w:tcW w:w="3437" w:type="dxa"/>
                </w:tcPr>
                <w:p w14:paraId="585E3292" w14:textId="77777777" w:rsidR="001B3C1E" w:rsidRPr="00A2304F" w:rsidRDefault="001B3C1E" w:rsidP="000075AB">
                  <w:pPr>
                    <w:jc w:val="center"/>
                    <w:rPr>
                      <w:rFonts w:ascii="Cambria" w:hAnsi="Cambria" w:cs="Arial"/>
                      <w:b/>
                    </w:rPr>
                  </w:pPr>
                </w:p>
                <w:p w14:paraId="30C6DFC9" w14:textId="77777777" w:rsidR="001B3C1E" w:rsidRPr="00A2304F" w:rsidRDefault="001B3C1E" w:rsidP="000075AB">
                  <w:pPr>
                    <w:jc w:val="center"/>
                    <w:rPr>
                      <w:rFonts w:ascii="Cambria" w:hAnsi="Cambria"/>
                      <w:b/>
                      <w:bCs/>
                    </w:rPr>
                  </w:pPr>
                  <w:r w:rsidRPr="00A2304F">
                    <w:rPr>
                      <w:rFonts w:ascii="Cambria" w:hAnsi="Cambria"/>
                      <w:b/>
                      <w:bCs/>
                    </w:rPr>
                    <w:t>ADRIANO DIAS FURTADO</w:t>
                  </w:r>
                </w:p>
                <w:p w14:paraId="5883E634" w14:textId="77777777" w:rsidR="001B3C1E" w:rsidRPr="00A2304F" w:rsidRDefault="001B3C1E" w:rsidP="000075AB">
                  <w:pPr>
                    <w:jc w:val="center"/>
                    <w:rPr>
                      <w:rFonts w:ascii="Cambria" w:hAnsi="Cambria" w:cs="Arial"/>
                      <w:b/>
                    </w:rPr>
                  </w:pPr>
                  <w:r w:rsidRPr="00A2304F">
                    <w:rPr>
                      <w:rFonts w:ascii="Cambria" w:hAnsi="Cambria"/>
                    </w:rPr>
                    <w:t>Presidente</w:t>
                  </w:r>
                </w:p>
              </w:tc>
              <w:tc>
                <w:tcPr>
                  <w:tcW w:w="2957" w:type="dxa"/>
                </w:tcPr>
                <w:p w14:paraId="145117D3" w14:textId="77777777" w:rsidR="004D6968" w:rsidRDefault="004D6968" w:rsidP="000075AB">
                  <w:pPr>
                    <w:jc w:val="center"/>
                    <w:rPr>
                      <w:rFonts w:ascii="Cambria" w:hAnsi="Cambria"/>
                      <w:b/>
                      <w:bCs/>
                    </w:rPr>
                  </w:pPr>
                </w:p>
                <w:p w14:paraId="7E0D2E34" w14:textId="416D2C81" w:rsidR="001B3C1E" w:rsidRPr="00A2304F" w:rsidRDefault="001B3C1E" w:rsidP="000075AB">
                  <w:pPr>
                    <w:jc w:val="center"/>
                    <w:rPr>
                      <w:rFonts w:ascii="Cambria" w:hAnsi="Cambria"/>
                      <w:b/>
                      <w:bCs/>
                    </w:rPr>
                  </w:pPr>
                  <w:r w:rsidRPr="00A2304F">
                    <w:rPr>
                      <w:rFonts w:ascii="Cambria" w:hAnsi="Cambria"/>
                      <w:b/>
                      <w:bCs/>
                    </w:rPr>
                    <w:t>MARCOS ZILS</w:t>
                  </w:r>
                </w:p>
                <w:p w14:paraId="5AB27C4C" w14:textId="77777777" w:rsidR="001B3C1E" w:rsidRPr="00A2304F" w:rsidRDefault="001B3C1E" w:rsidP="000075AB">
                  <w:pPr>
                    <w:jc w:val="center"/>
                    <w:rPr>
                      <w:rFonts w:ascii="Cambria" w:hAnsi="Cambria" w:cs="Arial"/>
                      <w:b/>
                    </w:rPr>
                  </w:pPr>
                  <w:r w:rsidRPr="00A2304F">
                    <w:rPr>
                      <w:rFonts w:ascii="Cambria" w:hAnsi="Cambria"/>
                    </w:rPr>
                    <w:t>Vice-Presidente</w:t>
                  </w:r>
                </w:p>
              </w:tc>
              <w:tc>
                <w:tcPr>
                  <w:tcW w:w="3043" w:type="dxa"/>
                </w:tcPr>
                <w:p w14:paraId="0C574FBF" w14:textId="77777777" w:rsidR="001B3C1E" w:rsidRPr="00A2304F" w:rsidRDefault="001B3C1E" w:rsidP="000075AB">
                  <w:pPr>
                    <w:jc w:val="center"/>
                    <w:rPr>
                      <w:rFonts w:ascii="Cambria" w:hAnsi="Cambria" w:cs="Arial"/>
                      <w:b/>
                    </w:rPr>
                  </w:pPr>
                </w:p>
                <w:p w14:paraId="0C9B0797" w14:textId="77777777" w:rsidR="001B3C1E" w:rsidRPr="00A2304F" w:rsidRDefault="001B3C1E" w:rsidP="000075AB">
                  <w:pPr>
                    <w:jc w:val="center"/>
                    <w:rPr>
                      <w:rFonts w:ascii="Cambria" w:hAnsi="Cambria" w:cs="Arial"/>
                      <w:b/>
                    </w:rPr>
                  </w:pPr>
                  <w:r w:rsidRPr="00A2304F">
                    <w:rPr>
                      <w:rFonts w:ascii="Cambria" w:hAnsi="Cambria" w:cs="Arial"/>
                      <w:b/>
                    </w:rPr>
                    <w:t>GUERINO FERREIRA</w:t>
                  </w:r>
                </w:p>
                <w:p w14:paraId="327EDDFC" w14:textId="77777777" w:rsidR="001B3C1E" w:rsidRPr="00A2304F" w:rsidRDefault="001B3C1E" w:rsidP="000075AB">
                  <w:pPr>
                    <w:jc w:val="center"/>
                    <w:rPr>
                      <w:rFonts w:ascii="Cambria" w:hAnsi="Cambria" w:cs="Arial"/>
                      <w:b/>
                    </w:rPr>
                  </w:pPr>
                  <w:r w:rsidRPr="00A2304F">
                    <w:rPr>
                      <w:rFonts w:ascii="Cambria" w:hAnsi="Cambria"/>
                    </w:rPr>
                    <w:t xml:space="preserve"> Membro</w:t>
                  </w:r>
                </w:p>
                <w:p w14:paraId="4816D3E1" w14:textId="77777777" w:rsidR="001B3C1E" w:rsidRPr="00A2304F" w:rsidRDefault="001B3C1E" w:rsidP="000075AB">
                  <w:pPr>
                    <w:jc w:val="center"/>
                    <w:rPr>
                      <w:rFonts w:ascii="Cambria" w:hAnsi="Cambria" w:cs="Arial"/>
                      <w:b/>
                    </w:rPr>
                  </w:pPr>
                </w:p>
              </w:tc>
            </w:tr>
          </w:tbl>
          <w:p w14:paraId="44D35C9C" w14:textId="77777777" w:rsidR="001B3C1E" w:rsidRPr="00A2304F" w:rsidRDefault="001B3C1E" w:rsidP="000075AB">
            <w:pPr>
              <w:jc w:val="center"/>
              <w:rPr>
                <w:rFonts w:ascii="Cambria" w:hAnsi="Cambria" w:cs="Arial"/>
                <w:b/>
              </w:rPr>
            </w:pPr>
          </w:p>
        </w:tc>
        <w:tc>
          <w:tcPr>
            <w:tcW w:w="222" w:type="dxa"/>
          </w:tcPr>
          <w:p w14:paraId="7B94B172" w14:textId="77777777" w:rsidR="001B3C1E" w:rsidRPr="00A2304F" w:rsidRDefault="001B3C1E" w:rsidP="000075AB">
            <w:pPr>
              <w:jc w:val="center"/>
              <w:rPr>
                <w:rFonts w:ascii="Cambria" w:hAnsi="Cambria" w:cs="Arial"/>
                <w:b/>
              </w:rPr>
            </w:pPr>
          </w:p>
        </w:tc>
        <w:tc>
          <w:tcPr>
            <w:tcW w:w="222" w:type="dxa"/>
          </w:tcPr>
          <w:p w14:paraId="12686E62" w14:textId="77777777" w:rsidR="001B3C1E" w:rsidRPr="00A2304F" w:rsidRDefault="001B3C1E" w:rsidP="000075AB">
            <w:pPr>
              <w:jc w:val="center"/>
              <w:rPr>
                <w:rFonts w:ascii="Cambria" w:hAnsi="Cambria" w:cs="Arial"/>
                <w:b/>
              </w:rPr>
            </w:pPr>
          </w:p>
          <w:p w14:paraId="4B5F64C4" w14:textId="77777777" w:rsidR="001B3C1E" w:rsidRPr="00A2304F" w:rsidRDefault="001B3C1E" w:rsidP="000075AB">
            <w:pPr>
              <w:jc w:val="center"/>
              <w:rPr>
                <w:rFonts w:ascii="Cambria" w:hAnsi="Cambria" w:cs="Arial"/>
                <w:b/>
              </w:rPr>
            </w:pPr>
          </w:p>
        </w:tc>
      </w:tr>
    </w:tbl>
    <w:p w14:paraId="5FDCCD82" w14:textId="77777777" w:rsidR="00A154B5" w:rsidRDefault="00A154B5" w:rsidP="00E31F06">
      <w:pPr>
        <w:jc w:val="both"/>
        <w:rPr>
          <w:rFonts w:ascii="Cambria" w:hAnsi="Cambria" w:cs="Arial"/>
          <w:b/>
          <w:bCs/>
        </w:rPr>
      </w:pPr>
    </w:p>
    <w:p w14:paraId="1A2354B4" w14:textId="77777777" w:rsidR="0048190A" w:rsidRPr="00A2304F" w:rsidRDefault="0048190A" w:rsidP="00E31F06">
      <w:pPr>
        <w:jc w:val="both"/>
        <w:rPr>
          <w:rFonts w:ascii="Cambria" w:hAnsi="Cambria" w:cs="Arial"/>
          <w:b/>
          <w:bCs/>
        </w:rPr>
      </w:pPr>
    </w:p>
    <w:p w14:paraId="3AE3EC01" w14:textId="51E71B61" w:rsidR="00474EA7" w:rsidRDefault="00474EA7" w:rsidP="00E31F06">
      <w:pPr>
        <w:jc w:val="center"/>
        <w:rPr>
          <w:rFonts w:ascii="Cambria" w:hAnsi="Cambria"/>
          <w:b/>
          <w:bCs/>
          <w:color w:val="000000" w:themeColor="text1"/>
        </w:rPr>
      </w:pPr>
      <w:r w:rsidRPr="00474EA7">
        <w:rPr>
          <w:rFonts w:ascii="Cambria" w:hAnsi="Cambria"/>
          <w:b/>
          <w:bCs/>
          <w:color w:val="000000" w:themeColor="text1"/>
        </w:rPr>
        <w:t xml:space="preserve">ANGÉLICA SONNTAG </w:t>
      </w:r>
    </w:p>
    <w:p w14:paraId="03685424" w14:textId="6ABD56D8" w:rsidR="00E31F06" w:rsidRPr="00A2304F" w:rsidRDefault="00E31F06" w:rsidP="00E31F06">
      <w:pPr>
        <w:jc w:val="center"/>
        <w:rPr>
          <w:rFonts w:ascii="Cambria" w:hAnsi="Cambria"/>
          <w:color w:val="000000" w:themeColor="text1"/>
        </w:rPr>
      </w:pPr>
      <w:r w:rsidRPr="00A2304F">
        <w:rPr>
          <w:rFonts w:ascii="Cambria" w:hAnsi="Cambria"/>
          <w:color w:val="000000" w:themeColor="text1"/>
        </w:rPr>
        <w:t xml:space="preserve">Assessora </w:t>
      </w:r>
      <w:r w:rsidR="00474EA7">
        <w:rPr>
          <w:rFonts w:ascii="Cambria" w:hAnsi="Cambria"/>
          <w:color w:val="000000" w:themeColor="text1"/>
        </w:rPr>
        <w:t>Jurídica</w:t>
      </w:r>
    </w:p>
    <w:p w14:paraId="4896659F" w14:textId="77777777" w:rsidR="00E31F06" w:rsidRPr="00A2304F" w:rsidRDefault="00E31F06" w:rsidP="00E31F06">
      <w:pPr>
        <w:jc w:val="both"/>
        <w:rPr>
          <w:rFonts w:ascii="Cambria" w:hAnsi="Cambria" w:cs="Arial"/>
          <w:b/>
          <w:bCs/>
        </w:rPr>
      </w:pPr>
    </w:p>
    <w:p w14:paraId="497D9A9E" w14:textId="77777777" w:rsidR="00E31F06" w:rsidRPr="00A2304F" w:rsidRDefault="00E31F06" w:rsidP="00E31F06">
      <w:pPr>
        <w:jc w:val="both"/>
        <w:rPr>
          <w:rFonts w:ascii="Cambria" w:hAnsi="Cambria" w:cs="Arial"/>
          <w:b/>
          <w:bCs/>
        </w:rPr>
      </w:pPr>
    </w:p>
    <w:sectPr w:rsidR="00E31F06" w:rsidRPr="00A2304F" w:rsidSect="00697AC5">
      <w:headerReference w:type="default" r:id="rId8"/>
      <w:footerReference w:type="default" r:id="rId9"/>
      <w:pgSz w:w="11906" w:h="16838"/>
      <w:pgMar w:top="2242"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976297796" name="Imagem 197629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117"/>
    <w:rsid w:val="00007484"/>
    <w:rsid w:val="00013681"/>
    <w:rsid w:val="000151A6"/>
    <w:rsid w:val="000159FD"/>
    <w:rsid w:val="00016B47"/>
    <w:rsid w:val="00017E3D"/>
    <w:rsid w:val="000215E2"/>
    <w:rsid w:val="00021F72"/>
    <w:rsid w:val="00023386"/>
    <w:rsid w:val="000245E9"/>
    <w:rsid w:val="00026963"/>
    <w:rsid w:val="000353D4"/>
    <w:rsid w:val="000378B6"/>
    <w:rsid w:val="0004186C"/>
    <w:rsid w:val="00044E0E"/>
    <w:rsid w:val="00046A52"/>
    <w:rsid w:val="000471EB"/>
    <w:rsid w:val="000543B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07F"/>
    <w:rsid w:val="0009110A"/>
    <w:rsid w:val="00092568"/>
    <w:rsid w:val="0009497E"/>
    <w:rsid w:val="00095FD9"/>
    <w:rsid w:val="000A128B"/>
    <w:rsid w:val="000A1B70"/>
    <w:rsid w:val="000A3F62"/>
    <w:rsid w:val="000A3F79"/>
    <w:rsid w:val="000A4DAD"/>
    <w:rsid w:val="000B1483"/>
    <w:rsid w:val="000B3217"/>
    <w:rsid w:val="000B4611"/>
    <w:rsid w:val="000B65BD"/>
    <w:rsid w:val="000B7B27"/>
    <w:rsid w:val="000C0AF3"/>
    <w:rsid w:val="000C0E32"/>
    <w:rsid w:val="000C1E1C"/>
    <w:rsid w:val="000C42AE"/>
    <w:rsid w:val="000C6D49"/>
    <w:rsid w:val="000C70D8"/>
    <w:rsid w:val="000C70D9"/>
    <w:rsid w:val="000C7D77"/>
    <w:rsid w:val="000D0CC6"/>
    <w:rsid w:val="000D49A9"/>
    <w:rsid w:val="000D7609"/>
    <w:rsid w:val="000E26BB"/>
    <w:rsid w:val="000E2FD1"/>
    <w:rsid w:val="000E6A7C"/>
    <w:rsid w:val="000E791B"/>
    <w:rsid w:val="000F0296"/>
    <w:rsid w:val="000F03B8"/>
    <w:rsid w:val="000F0C02"/>
    <w:rsid w:val="000F1914"/>
    <w:rsid w:val="000F1B69"/>
    <w:rsid w:val="000F2292"/>
    <w:rsid w:val="000F27C2"/>
    <w:rsid w:val="000F36CD"/>
    <w:rsid w:val="00101A62"/>
    <w:rsid w:val="00101DB0"/>
    <w:rsid w:val="001027BC"/>
    <w:rsid w:val="00103921"/>
    <w:rsid w:val="001052EE"/>
    <w:rsid w:val="00106D8F"/>
    <w:rsid w:val="001117FE"/>
    <w:rsid w:val="0011299D"/>
    <w:rsid w:val="0011374D"/>
    <w:rsid w:val="00121690"/>
    <w:rsid w:val="0012382E"/>
    <w:rsid w:val="00123C44"/>
    <w:rsid w:val="00124034"/>
    <w:rsid w:val="00124BE5"/>
    <w:rsid w:val="00125475"/>
    <w:rsid w:val="00125B7C"/>
    <w:rsid w:val="00130128"/>
    <w:rsid w:val="00130745"/>
    <w:rsid w:val="0013115F"/>
    <w:rsid w:val="001355B0"/>
    <w:rsid w:val="00146F5E"/>
    <w:rsid w:val="0015088A"/>
    <w:rsid w:val="001554C0"/>
    <w:rsid w:val="001567C0"/>
    <w:rsid w:val="00156A77"/>
    <w:rsid w:val="00157F8C"/>
    <w:rsid w:val="001604B2"/>
    <w:rsid w:val="001633EF"/>
    <w:rsid w:val="0016516B"/>
    <w:rsid w:val="00165630"/>
    <w:rsid w:val="001676E5"/>
    <w:rsid w:val="00170257"/>
    <w:rsid w:val="00170C24"/>
    <w:rsid w:val="001762D9"/>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E0976"/>
    <w:rsid w:val="001E2B16"/>
    <w:rsid w:val="001E519B"/>
    <w:rsid w:val="001F04C3"/>
    <w:rsid w:val="001F3DDB"/>
    <w:rsid w:val="001F6BE8"/>
    <w:rsid w:val="00200D88"/>
    <w:rsid w:val="002030F1"/>
    <w:rsid w:val="002033D4"/>
    <w:rsid w:val="00203B56"/>
    <w:rsid w:val="002044CB"/>
    <w:rsid w:val="002135B3"/>
    <w:rsid w:val="00222A8C"/>
    <w:rsid w:val="002259D4"/>
    <w:rsid w:val="00226C6E"/>
    <w:rsid w:val="00227394"/>
    <w:rsid w:val="0023414C"/>
    <w:rsid w:val="00234BDF"/>
    <w:rsid w:val="002364FB"/>
    <w:rsid w:val="002428A0"/>
    <w:rsid w:val="002445AE"/>
    <w:rsid w:val="00246580"/>
    <w:rsid w:val="00246C8F"/>
    <w:rsid w:val="00247EFC"/>
    <w:rsid w:val="00261660"/>
    <w:rsid w:val="00261D26"/>
    <w:rsid w:val="002623A1"/>
    <w:rsid w:val="00262957"/>
    <w:rsid w:val="0026342D"/>
    <w:rsid w:val="00265849"/>
    <w:rsid w:val="00265FEF"/>
    <w:rsid w:val="002719B5"/>
    <w:rsid w:val="00271BCE"/>
    <w:rsid w:val="00271ED0"/>
    <w:rsid w:val="00273BC0"/>
    <w:rsid w:val="00274A1A"/>
    <w:rsid w:val="00282B43"/>
    <w:rsid w:val="00285AED"/>
    <w:rsid w:val="00286D26"/>
    <w:rsid w:val="0028719A"/>
    <w:rsid w:val="00287504"/>
    <w:rsid w:val="002A0AD8"/>
    <w:rsid w:val="002A5026"/>
    <w:rsid w:val="002A5756"/>
    <w:rsid w:val="002A7CB1"/>
    <w:rsid w:val="002B008B"/>
    <w:rsid w:val="002B1814"/>
    <w:rsid w:val="002B1961"/>
    <w:rsid w:val="002B39AB"/>
    <w:rsid w:val="002B402C"/>
    <w:rsid w:val="002B5163"/>
    <w:rsid w:val="002B5CF7"/>
    <w:rsid w:val="002B648E"/>
    <w:rsid w:val="002B6BF5"/>
    <w:rsid w:val="002C09AB"/>
    <w:rsid w:val="002C176E"/>
    <w:rsid w:val="002C327B"/>
    <w:rsid w:val="002C3680"/>
    <w:rsid w:val="002C36CD"/>
    <w:rsid w:val="002D1822"/>
    <w:rsid w:val="002D1F40"/>
    <w:rsid w:val="002D3DB4"/>
    <w:rsid w:val="002D4028"/>
    <w:rsid w:val="002E22F0"/>
    <w:rsid w:val="002E3823"/>
    <w:rsid w:val="002E4662"/>
    <w:rsid w:val="002E55A4"/>
    <w:rsid w:val="002E5A47"/>
    <w:rsid w:val="002E6307"/>
    <w:rsid w:val="002E6F00"/>
    <w:rsid w:val="002E7FCE"/>
    <w:rsid w:val="002F0B59"/>
    <w:rsid w:val="002F29C0"/>
    <w:rsid w:val="002F3903"/>
    <w:rsid w:val="002F541E"/>
    <w:rsid w:val="002F5BFD"/>
    <w:rsid w:val="002F7E9A"/>
    <w:rsid w:val="0030544F"/>
    <w:rsid w:val="00305DA9"/>
    <w:rsid w:val="003070BD"/>
    <w:rsid w:val="00311D56"/>
    <w:rsid w:val="003123AA"/>
    <w:rsid w:val="00315E59"/>
    <w:rsid w:val="003174BA"/>
    <w:rsid w:val="003223EA"/>
    <w:rsid w:val="00322428"/>
    <w:rsid w:val="003245FC"/>
    <w:rsid w:val="00332C18"/>
    <w:rsid w:val="003352CD"/>
    <w:rsid w:val="00341DC2"/>
    <w:rsid w:val="00342690"/>
    <w:rsid w:val="00345F86"/>
    <w:rsid w:val="003466F9"/>
    <w:rsid w:val="00354303"/>
    <w:rsid w:val="00356E51"/>
    <w:rsid w:val="00356F24"/>
    <w:rsid w:val="00363152"/>
    <w:rsid w:val="00364E3F"/>
    <w:rsid w:val="003659E4"/>
    <w:rsid w:val="00366463"/>
    <w:rsid w:val="003674C8"/>
    <w:rsid w:val="00367AA3"/>
    <w:rsid w:val="00370C88"/>
    <w:rsid w:val="003723CA"/>
    <w:rsid w:val="0037737A"/>
    <w:rsid w:val="0038225D"/>
    <w:rsid w:val="003826ED"/>
    <w:rsid w:val="00384D05"/>
    <w:rsid w:val="003872B9"/>
    <w:rsid w:val="00392F15"/>
    <w:rsid w:val="00394C96"/>
    <w:rsid w:val="00395463"/>
    <w:rsid w:val="003A0AA1"/>
    <w:rsid w:val="003A216A"/>
    <w:rsid w:val="003A3E7B"/>
    <w:rsid w:val="003A48A8"/>
    <w:rsid w:val="003A4D33"/>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CEB"/>
    <w:rsid w:val="003D7E44"/>
    <w:rsid w:val="003E25C7"/>
    <w:rsid w:val="003F070B"/>
    <w:rsid w:val="003F6EFD"/>
    <w:rsid w:val="0040133A"/>
    <w:rsid w:val="00401D25"/>
    <w:rsid w:val="00403D14"/>
    <w:rsid w:val="00403E7E"/>
    <w:rsid w:val="00412F2D"/>
    <w:rsid w:val="00414F04"/>
    <w:rsid w:val="00416198"/>
    <w:rsid w:val="0041653B"/>
    <w:rsid w:val="00417D03"/>
    <w:rsid w:val="0042071E"/>
    <w:rsid w:val="004231A6"/>
    <w:rsid w:val="00426A8D"/>
    <w:rsid w:val="00427000"/>
    <w:rsid w:val="00427EEE"/>
    <w:rsid w:val="00432B0E"/>
    <w:rsid w:val="00436A11"/>
    <w:rsid w:val="00437AE7"/>
    <w:rsid w:val="0044230F"/>
    <w:rsid w:val="0044613C"/>
    <w:rsid w:val="0044615E"/>
    <w:rsid w:val="00446D18"/>
    <w:rsid w:val="0045691E"/>
    <w:rsid w:val="00457E97"/>
    <w:rsid w:val="0046020D"/>
    <w:rsid w:val="00466D15"/>
    <w:rsid w:val="0046783E"/>
    <w:rsid w:val="00470396"/>
    <w:rsid w:val="00474606"/>
    <w:rsid w:val="00474EA7"/>
    <w:rsid w:val="004805D4"/>
    <w:rsid w:val="00480B55"/>
    <w:rsid w:val="0048190A"/>
    <w:rsid w:val="00483A5E"/>
    <w:rsid w:val="004906B1"/>
    <w:rsid w:val="00494C2B"/>
    <w:rsid w:val="00497E56"/>
    <w:rsid w:val="004A04E9"/>
    <w:rsid w:val="004A3C90"/>
    <w:rsid w:val="004A4536"/>
    <w:rsid w:val="004A4FB3"/>
    <w:rsid w:val="004A5903"/>
    <w:rsid w:val="004A6A15"/>
    <w:rsid w:val="004A77B2"/>
    <w:rsid w:val="004B1C1E"/>
    <w:rsid w:val="004B6CC1"/>
    <w:rsid w:val="004C561B"/>
    <w:rsid w:val="004C7726"/>
    <w:rsid w:val="004D09BA"/>
    <w:rsid w:val="004D0AC5"/>
    <w:rsid w:val="004D2C45"/>
    <w:rsid w:val="004D39C0"/>
    <w:rsid w:val="004D6968"/>
    <w:rsid w:val="004E0A82"/>
    <w:rsid w:val="004E1F93"/>
    <w:rsid w:val="004E5495"/>
    <w:rsid w:val="004F2DBF"/>
    <w:rsid w:val="004F32B5"/>
    <w:rsid w:val="004F5AC0"/>
    <w:rsid w:val="0050205B"/>
    <w:rsid w:val="0050419A"/>
    <w:rsid w:val="00504A84"/>
    <w:rsid w:val="0050534A"/>
    <w:rsid w:val="0050664E"/>
    <w:rsid w:val="005079E1"/>
    <w:rsid w:val="00510736"/>
    <w:rsid w:val="00510E52"/>
    <w:rsid w:val="005112CE"/>
    <w:rsid w:val="005169F2"/>
    <w:rsid w:val="0052025A"/>
    <w:rsid w:val="00521CF1"/>
    <w:rsid w:val="00521F98"/>
    <w:rsid w:val="005227EF"/>
    <w:rsid w:val="00522B59"/>
    <w:rsid w:val="00523E04"/>
    <w:rsid w:val="00527DCC"/>
    <w:rsid w:val="00530B8A"/>
    <w:rsid w:val="00531832"/>
    <w:rsid w:val="005318D6"/>
    <w:rsid w:val="00532058"/>
    <w:rsid w:val="00533327"/>
    <w:rsid w:val="00535CEB"/>
    <w:rsid w:val="00540A05"/>
    <w:rsid w:val="005429FE"/>
    <w:rsid w:val="00545297"/>
    <w:rsid w:val="00550A75"/>
    <w:rsid w:val="00552136"/>
    <w:rsid w:val="005548DF"/>
    <w:rsid w:val="0055534F"/>
    <w:rsid w:val="00555452"/>
    <w:rsid w:val="0055567E"/>
    <w:rsid w:val="00556F21"/>
    <w:rsid w:val="0055739E"/>
    <w:rsid w:val="0055779F"/>
    <w:rsid w:val="005639D2"/>
    <w:rsid w:val="005639E2"/>
    <w:rsid w:val="00564F41"/>
    <w:rsid w:val="00565782"/>
    <w:rsid w:val="005666BD"/>
    <w:rsid w:val="00566922"/>
    <w:rsid w:val="005711E2"/>
    <w:rsid w:val="00571D06"/>
    <w:rsid w:val="00572B40"/>
    <w:rsid w:val="005738D7"/>
    <w:rsid w:val="00574728"/>
    <w:rsid w:val="00581529"/>
    <w:rsid w:val="005815D4"/>
    <w:rsid w:val="00581B63"/>
    <w:rsid w:val="00581CF1"/>
    <w:rsid w:val="00584826"/>
    <w:rsid w:val="00584901"/>
    <w:rsid w:val="00586BCE"/>
    <w:rsid w:val="005875E1"/>
    <w:rsid w:val="00591DB6"/>
    <w:rsid w:val="00593C8B"/>
    <w:rsid w:val="005944B9"/>
    <w:rsid w:val="005948B3"/>
    <w:rsid w:val="005A2B8E"/>
    <w:rsid w:val="005A2EBE"/>
    <w:rsid w:val="005A39FF"/>
    <w:rsid w:val="005A68F6"/>
    <w:rsid w:val="005A783E"/>
    <w:rsid w:val="005B629E"/>
    <w:rsid w:val="005B7C19"/>
    <w:rsid w:val="005C0130"/>
    <w:rsid w:val="005C0878"/>
    <w:rsid w:val="005C1E4C"/>
    <w:rsid w:val="005C1F5E"/>
    <w:rsid w:val="005C7104"/>
    <w:rsid w:val="005D0358"/>
    <w:rsid w:val="005D12E9"/>
    <w:rsid w:val="005D22EE"/>
    <w:rsid w:val="005D2708"/>
    <w:rsid w:val="005D2DE7"/>
    <w:rsid w:val="005D3CE5"/>
    <w:rsid w:val="005D3D8B"/>
    <w:rsid w:val="005D4BEC"/>
    <w:rsid w:val="005D5FAF"/>
    <w:rsid w:val="005E06F1"/>
    <w:rsid w:val="005E0774"/>
    <w:rsid w:val="005E1E7F"/>
    <w:rsid w:val="005E32F7"/>
    <w:rsid w:val="005E3B7C"/>
    <w:rsid w:val="005E47D3"/>
    <w:rsid w:val="005E4861"/>
    <w:rsid w:val="005E48C7"/>
    <w:rsid w:val="005E6985"/>
    <w:rsid w:val="005F068F"/>
    <w:rsid w:val="005F17F1"/>
    <w:rsid w:val="005F1FE8"/>
    <w:rsid w:val="006024D8"/>
    <w:rsid w:val="0060378A"/>
    <w:rsid w:val="00604A41"/>
    <w:rsid w:val="00604B1A"/>
    <w:rsid w:val="00605FDC"/>
    <w:rsid w:val="006062AE"/>
    <w:rsid w:val="00615094"/>
    <w:rsid w:val="00616572"/>
    <w:rsid w:val="00620D9F"/>
    <w:rsid w:val="0062437E"/>
    <w:rsid w:val="00625FBC"/>
    <w:rsid w:val="006274D0"/>
    <w:rsid w:val="006327CD"/>
    <w:rsid w:val="00632F32"/>
    <w:rsid w:val="00633AFF"/>
    <w:rsid w:val="00645204"/>
    <w:rsid w:val="00646A02"/>
    <w:rsid w:val="006531B4"/>
    <w:rsid w:val="00653AC3"/>
    <w:rsid w:val="00653ECA"/>
    <w:rsid w:val="006542D8"/>
    <w:rsid w:val="00654786"/>
    <w:rsid w:val="00657E25"/>
    <w:rsid w:val="00660079"/>
    <w:rsid w:val="00661FE3"/>
    <w:rsid w:val="00663007"/>
    <w:rsid w:val="00663486"/>
    <w:rsid w:val="00663E1F"/>
    <w:rsid w:val="00667475"/>
    <w:rsid w:val="006713C8"/>
    <w:rsid w:val="006753B0"/>
    <w:rsid w:val="0068090B"/>
    <w:rsid w:val="00684601"/>
    <w:rsid w:val="00690D5E"/>
    <w:rsid w:val="00693C5C"/>
    <w:rsid w:val="006949FE"/>
    <w:rsid w:val="00697AC5"/>
    <w:rsid w:val="006A1C8E"/>
    <w:rsid w:val="006A1FB6"/>
    <w:rsid w:val="006A218B"/>
    <w:rsid w:val="006A3BEA"/>
    <w:rsid w:val="006A72B8"/>
    <w:rsid w:val="006A764E"/>
    <w:rsid w:val="006B0464"/>
    <w:rsid w:val="006B3D72"/>
    <w:rsid w:val="006B40B0"/>
    <w:rsid w:val="006B45A1"/>
    <w:rsid w:val="006B5E16"/>
    <w:rsid w:val="006C084E"/>
    <w:rsid w:val="006C2338"/>
    <w:rsid w:val="006C29F2"/>
    <w:rsid w:val="006C3860"/>
    <w:rsid w:val="006C3B70"/>
    <w:rsid w:val="006D1DDC"/>
    <w:rsid w:val="006D2006"/>
    <w:rsid w:val="006D2D94"/>
    <w:rsid w:val="006D4C3D"/>
    <w:rsid w:val="006D4F3A"/>
    <w:rsid w:val="006D7974"/>
    <w:rsid w:val="006E1CB5"/>
    <w:rsid w:val="006E40BB"/>
    <w:rsid w:val="006E7864"/>
    <w:rsid w:val="006E7EB9"/>
    <w:rsid w:val="006F0CA1"/>
    <w:rsid w:val="006F4006"/>
    <w:rsid w:val="006F41F0"/>
    <w:rsid w:val="006F5E5C"/>
    <w:rsid w:val="006F6B4A"/>
    <w:rsid w:val="0070044B"/>
    <w:rsid w:val="007005BF"/>
    <w:rsid w:val="007038DE"/>
    <w:rsid w:val="00704ADD"/>
    <w:rsid w:val="00706CCD"/>
    <w:rsid w:val="00707032"/>
    <w:rsid w:val="00710050"/>
    <w:rsid w:val="007100C3"/>
    <w:rsid w:val="00713B6C"/>
    <w:rsid w:val="00717211"/>
    <w:rsid w:val="0072144B"/>
    <w:rsid w:val="007217ED"/>
    <w:rsid w:val="00722DC9"/>
    <w:rsid w:val="007256D9"/>
    <w:rsid w:val="00726ACA"/>
    <w:rsid w:val="00727189"/>
    <w:rsid w:val="007273A8"/>
    <w:rsid w:val="00731F83"/>
    <w:rsid w:val="0073623F"/>
    <w:rsid w:val="00746F88"/>
    <w:rsid w:val="007509A5"/>
    <w:rsid w:val="00751D12"/>
    <w:rsid w:val="007559A9"/>
    <w:rsid w:val="00760127"/>
    <w:rsid w:val="0076219E"/>
    <w:rsid w:val="0076382F"/>
    <w:rsid w:val="00767A8E"/>
    <w:rsid w:val="00767AE0"/>
    <w:rsid w:val="00770A09"/>
    <w:rsid w:val="007729F7"/>
    <w:rsid w:val="007741A0"/>
    <w:rsid w:val="0078006F"/>
    <w:rsid w:val="0078085D"/>
    <w:rsid w:val="00782E76"/>
    <w:rsid w:val="00784B52"/>
    <w:rsid w:val="00784F6B"/>
    <w:rsid w:val="007851A5"/>
    <w:rsid w:val="007852A6"/>
    <w:rsid w:val="00787D9B"/>
    <w:rsid w:val="00790B59"/>
    <w:rsid w:val="00791860"/>
    <w:rsid w:val="00795DC9"/>
    <w:rsid w:val="007965DB"/>
    <w:rsid w:val="007A19E3"/>
    <w:rsid w:val="007B2E11"/>
    <w:rsid w:val="007B4033"/>
    <w:rsid w:val="007B7DFD"/>
    <w:rsid w:val="007B7E27"/>
    <w:rsid w:val="007C0C0C"/>
    <w:rsid w:val="007C21F7"/>
    <w:rsid w:val="007C25AD"/>
    <w:rsid w:val="007C48A1"/>
    <w:rsid w:val="007C7646"/>
    <w:rsid w:val="007D1658"/>
    <w:rsid w:val="007D55FC"/>
    <w:rsid w:val="007D6168"/>
    <w:rsid w:val="007E026A"/>
    <w:rsid w:val="007E15F1"/>
    <w:rsid w:val="007E47E8"/>
    <w:rsid w:val="007E61E9"/>
    <w:rsid w:val="007F22D0"/>
    <w:rsid w:val="007F2501"/>
    <w:rsid w:val="007F3E9E"/>
    <w:rsid w:val="007F4744"/>
    <w:rsid w:val="007F6004"/>
    <w:rsid w:val="007F66E3"/>
    <w:rsid w:val="007F6879"/>
    <w:rsid w:val="007F709D"/>
    <w:rsid w:val="00800100"/>
    <w:rsid w:val="008043B0"/>
    <w:rsid w:val="00804842"/>
    <w:rsid w:val="00804CCB"/>
    <w:rsid w:val="008119ED"/>
    <w:rsid w:val="00813480"/>
    <w:rsid w:val="00813552"/>
    <w:rsid w:val="00815918"/>
    <w:rsid w:val="00820EA4"/>
    <w:rsid w:val="0082140A"/>
    <w:rsid w:val="008235EA"/>
    <w:rsid w:val="0082572F"/>
    <w:rsid w:val="00826F34"/>
    <w:rsid w:val="00827812"/>
    <w:rsid w:val="00830238"/>
    <w:rsid w:val="00831080"/>
    <w:rsid w:val="008320E1"/>
    <w:rsid w:val="008326B4"/>
    <w:rsid w:val="00832A2F"/>
    <w:rsid w:val="00833548"/>
    <w:rsid w:val="0083393D"/>
    <w:rsid w:val="00836CDD"/>
    <w:rsid w:val="008428C2"/>
    <w:rsid w:val="0084514C"/>
    <w:rsid w:val="0084558A"/>
    <w:rsid w:val="00845D69"/>
    <w:rsid w:val="00846255"/>
    <w:rsid w:val="00851910"/>
    <w:rsid w:val="0085266A"/>
    <w:rsid w:val="0085421A"/>
    <w:rsid w:val="00856EBA"/>
    <w:rsid w:val="00863BDB"/>
    <w:rsid w:val="00864198"/>
    <w:rsid w:val="00865D3C"/>
    <w:rsid w:val="00866FD4"/>
    <w:rsid w:val="00870A05"/>
    <w:rsid w:val="008710BA"/>
    <w:rsid w:val="008723AA"/>
    <w:rsid w:val="00872410"/>
    <w:rsid w:val="00873DAE"/>
    <w:rsid w:val="0087524E"/>
    <w:rsid w:val="008771C7"/>
    <w:rsid w:val="008819B9"/>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6BE3"/>
    <w:rsid w:val="008A7ED5"/>
    <w:rsid w:val="008B3BA7"/>
    <w:rsid w:val="008B3D75"/>
    <w:rsid w:val="008B49A0"/>
    <w:rsid w:val="008B5E27"/>
    <w:rsid w:val="008B6C4E"/>
    <w:rsid w:val="008C35B8"/>
    <w:rsid w:val="008C42BF"/>
    <w:rsid w:val="008D03EB"/>
    <w:rsid w:val="008D25D1"/>
    <w:rsid w:val="008D37A1"/>
    <w:rsid w:val="008D37D0"/>
    <w:rsid w:val="008D3F83"/>
    <w:rsid w:val="008E0CE5"/>
    <w:rsid w:val="008E1E24"/>
    <w:rsid w:val="008E259E"/>
    <w:rsid w:val="008E38F5"/>
    <w:rsid w:val="008E3C4B"/>
    <w:rsid w:val="008E55E6"/>
    <w:rsid w:val="008E5BA6"/>
    <w:rsid w:val="008E7432"/>
    <w:rsid w:val="008F0140"/>
    <w:rsid w:val="008F23C7"/>
    <w:rsid w:val="008F4625"/>
    <w:rsid w:val="008F5DE0"/>
    <w:rsid w:val="00902D89"/>
    <w:rsid w:val="009040DA"/>
    <w:rsid w:val="009042C4"/>
    <w:rsid w:val="0090480B"/>
    <w:rsid w:val="009076B5"/>
    <w:rsid w:val="009111A7"/>
    <w:rsid w:val="00911361"/>
    <w:rsid w:val="00911F23"/>
    <w:rsid w:val="009121F0"/>
    <w:rsid w:val="0091792F"/>
    <w:rsid w:val="00917FFA"/>
    <w:rsid w:val="0092027F"/>
    <w:rsid w:val="009214EA"/>
    <w:rsid w:val="00921742"/>
    <w:rsid w:val="0092221A"/>
    <w:rsid w:val="0092274F"/>
    <w:rsid w:val="00926A24"/>
    <w:rsid w:val="00926FC1"/>
    <w:rsid w:val="009279B3"/>
    <w:rsid w:val="00927B18"/>
    <w:rsid w:val="00930E65"/>
    <w:rsid w:val="00932FE2"/>
    <w:rsid w:val="00934269"/>
    <w:rsid w:val="0093495A"/>
    <w:rsid w:val="00935EC6"/>
    <w:rsid w:val="0093736A"/>
    <w:rsid w:val="00937D80"/>
    <w:rsid w:val="00941F45"/>
    <w:rsid w:val="009433E2"/>
    <w:rsid w:val="009457E6"/>
    <w:rsid w:val="009500CC"/>
    <w:rsid w:val="00950A03"/>
    <w:rsid w:val="00950BAD"/>
    <w:rsid w:val="00956B8D"/>
    <w:rsid w:val="00956F74"/>
    <w:rsid w:val="00960868"/>
    <w:rsid w:val="00963C06"/>
    <w:rsid w:val="009649B9"/>
    <w:rsid w:val="009657DE"/>
    <w:rsid w:val="009665F7"/>
    <w:rsid w:val="00967A5B"/>
    <w:rsid w:val="00970367"/>
    <w:rsid w:val="009705A6"/>
    <w:rsid w:val="0097326C"/>
    <w:rsid w:val="009813CB"/>
    <w:rsid w:val="00982A5D"/>
    <w:rsid w:val="00982C30"/>
    <w:rsid w:val="00985954"/>
    <w:rsid w:val="009870FA"/>
    <w:rsid w:val="00987751"/>
    <w:rsid w:val="00987D9E"/>
    <w:rsid w:val="009914F2"/>
    <w:rsid w:val="00991882"/>
    <w:rsid w:val="0099240E"/>
    <w:rsid w:val="00993E97"/>
    <w:rsid w:val="00996AEE"/>
    <w:rsid w:val="00996D4E"/>
    <w:rsid w:val="00996E3B"/>
    <w:rsid w:val="00997911"/>
    <w:rsid w:val="009979F7"/>
    <w:rsid w:val="009A45EC"/>
    <w:rsid w:val="009A5FCF"/>
    <w:rsid w:val="009A7CD7"/>
    <w:rsid w:val="009B07F6"/>
    <w:rsid w:val="009B4AE3"/>
    <w:rsid w:val="009C0598"/>
    <w:rsid w:val="009C07D3"/>
    <w:rsid w:val="009C11AE"/>
    <w:rsid w:val="009C1DEF"/>
    <w:rsid w:val="009C6302"/>
    <w:rsid w:val="009D0119"/>
    <w:rsid w:val="009D01F1"/>
    <w:rsid w:val="009D0F3B"/>
    <w:rsid w:val="009D30D1"/>
    <w:rsid w:val="009D7251"/>
    <w:rsid w:val="009D7BD7"/>
    <w:rsid w:val="009E0104"/>
    <w:rsid w:val="009E0A8F"/>
    <w:rsid w:val="009E1180"/>
    <w:rsid w:val="009E230D"/>
    <w:rsid w:val="009E251A"/>
    <w:rsid w:val="009E4B1B"/>
    <w:rsid w:val="009E574D"/>
    <w:rsid w:val="009F011B"/>
    <w:rsid w:val="009F14F6"/>
    <w:rsid w:val="009F2B1C"/>
    <w:rsid w:val="009F4C13"/>
    <w:rsid w:val="00A02D06"/>
    <w:rsid w:val="00A052FE"/>
    <w:rsid w:val="00A07087"/>
    <w:rsid w:val="00A07678"/>
    <w:rsid w:val="00A115B2"/>
    <w:rsid w:val="00A13311"/>
    <w:rsid w:val="00A138A6"/>
    <w:rsid w:val="00A1476C"/>
    <w:rsid w:val="00A153D9"/>
    <w:rsid w:val="00A154B5"/>
    <w:rsid w:val="00A16A86"/>
    <w:rsid w:val="00A21E3C"/>
    <w:rsid w:val="00A22590"/>
    <w:rsid w:val="00A2304F"/>
    <w:rsid w:val="00A23FF9"/>
    <w:rsid w:val="00A246EB"/>
    <w:rsid w:val="00A26660"/>
    <w:rsid w:val="00A333FE"/>
    <w:rsid w:val="00A338FB"/>
    <w:rsid w:val="00A3565B"/>
    <w:rsid w:val="00A37930"/>
    <w:rsid w:val="00A4158E"/>
    <w:rsid w:val="00A43C83"/>
    <w:rsid w:val="00A44B9E"/>
    <w:rsid w:val="00A47F1D"/>
    <w:rsid w:val="00A50A33"/>
    <w:rsid w:val="00A55F0C"/>
    <w:rsid w:val="00A569FC"/>
    <w:rsid w:val="00A619CE"/>
    <w:rsid w:val="00A629FA"/>
    <w:rsid w:val="00A640F2"/>
    <w:rsid w:val="00A65B15"/>
    <w:rsid w:val="00A65C1F"/>
    <w:rsid w:val="00A675FF"/>
    <w:rsid w:val="00A706EE"/>
    <w:rsid w:val="00A70E5E"/>
    <w:rsid w:val="00A7138A"/>
    <w:rsid w:val="00A77CBC"/>
    <w:rsid w:val="00A81D11"/>
    <w:rsid w:val="00A83EE7"/>
    <w:rsid w:val="00A842E6"/>
    <w:rsid w:val="00A84E5B"/>
    <w:rsid w:val="00A85058"/>
    <w:rsid w:val="00A8527D"/>
    <w:rsid w:val="00A87C69"/>
    <w:rsid w:val="00A90D31"/>
    <w:rsid w:val="00A93737"/>
    <w:rsid w:val="00AA017F"/>
    <w:rsid w:val="00AA1164"/>
    <w:rsid w:val="00AA172C"/>
    <w:rsid w:val="00AA5793"/>
    <w:rsid w:val="00AA6A41"/>
    <w:rsid w:val="00AB192E"/>
    <w:rsid w:val="00AB4D5D"/>
    <w:rsid w:val="00AB5DB4"/>
    <w:rsid w:val="00AB6923"/>
    <w:rsid w:val="00AB6DA7"/>
    <w:rsid w:val="00AC14EC"/>
    <w:rsid w:val="00AC5BBD"/>
    <w:rsid w:val="00AC6613"/>
    <w:rsid w:val="00AC6B5D"/>
    <w:rsid w:val="00AC706A"/>
    <w:rsid w:val="00AD0384"/>
    <w:rsid w:val="00AD2DF4"/>
    <w:rsid w:val="00AD379F"/>
    <w:rsid w:val="00AD502C"/>
    <w:rsid w:val="00AD7C8E"/>
    <w:rsid w:val="00AE197E"/>
    <w:rsid w:val="00AE28B0"/>
    <w:rsid w:val="00AE33B4"/>
    <w:rsid w:val="00AE4F63"/>
    <w:rsid w:val="00AE500B"/>
    <w:rsid w:val="00AE5390"/>
    <w:rsid w:val="00AE6656"/>
    <w:rsid w:val="00AE6676"/>
    <w:rsid w:val="00AF02A6"/>
    <w:rsid w:val="00AF24BE"/>
    <w:rsid w:val="00AF271F"/>
    <w:rsid w:val="00AF2FE1"/>
    <w:rsid w:val="00AF42FA"/>
    <w:rsid w:val="00B02C9D"/>
    <w:rsid w:val="00B058C5"/>
    <w:rsid w:val="00B137BD"/>
    <w:rsid w:val="00B15652"/>
    <w:rsid w:val="00B156CF"/>
    <w:rsid w:val="00B16D0B"/>
    <w:rsid w:val="00B223DD"/>
    <w:rsid w:val="00B229B1"/>
    <w:rsid w:val="00B22E1D"/>
    <w:rsid w:val="00B233E1"/>
    <w:rsid w:val="00B23826"/>
    <w:rsid w:val="00B240A7"/>
    <w:rsid w:val="00B260A8"/>
    <w:rsid w:val="00B31B16"/>
    <w:rsid w:val="00B32BD1"/>
    <w:rsid w:val="00B33C3D"/>
    <w:rsid w:val="00B35E2F"/>
    <w:rsid w:val="00B36F64"/>
    <w:rsid w:val="00B4103E"/>
    <w:rsid w:val="00B4182D"/>
    <w:rsid w:val="00B44303"/>
    <w:rsid w:val="00B46CAB"/>
    <w:rsid w:val="00B527A9"/>
    <w:rsid w:val="00B5535E"/>
    <w:rsid w:val="00B55C8B"/>
    <w:rsid w:val="00B60AA6"/>
    <w:rsid w:val="00B6127C"/>
    <w:rsid w:val="00B618EE"/>
    <w:rsid w:val="00B62BEC"/>
    <w:rsid w:val="00B67058"/>
    <w:rsid w:val="00B6729E"/>
    <w:rsid w:val="00B7175E"/>
    <w:rsid w:val="00B72DE6"/>
    <w:rsid w:val="00B7372F"/>
    <w:rsid w:val="00B7400E"/>
    <w:rsid w:val="00B74B42"/>
    <w:rsid w:val="00B7630A"/>
    <w:rsid w:val="00B774EC"/>
    <w:rsid w:val="00B81AA5"/>
    <w:rsid w:val="00B834DF"/>
    <w:rsid w:val="00B86894"/>
    <w:rsid w:val="00B87679"/>
    <w:rsid w:val="00B907B7"/>
    <w:rsid w:val="00B91870"/>
    <w:rsid w:val="00B92717"/>
    <w:rsid w:val="00B935AB"/>
    <w:rsid w:val="00B940B3"/>
    <w:rsid w:val="00B95119"/>
    <w:rsid w:val="00B96F49"/>
    <w:rsid w:val="00B9791D"/>
    <w:rsid w:val="00BA0DA2"/>
    <w:rsid w:val="00BA147F"/>
    <w:rsid w:val="00BA25DF"/>
    <w:rsid w:val="00BA62EE"/>
    <w:rsid w:val="00BA6A80"/>
    <w:rsid w:val="00BA6AFC"/>
    <w:rsid w:val="00BB04A2"/>
    <w:rsid w:val="00BB15A9"/>
    <w:rsid w:val="00BB25F0"/>
    <w:rsid w:val="00BB529D"/>
    <w:rsid w:val="00BC01F8"/>
    <w:rsid w:val="00BC0F70"/>
    <w:rsid w:val="00BC14EC"/>
    <w:rsid w:val="00BC1D18"/>
    <w:rsid w:val="00BC261A"/>
    <w:rsid w:val="00BC3EA4"/>
    <w:rsid w:val="00BC4024"/>
    <w:rsid w:val="00BD014E"/>
    <w:rsid w:val="00BD0D99"/>
    <w:rsid w:val="00BD10D9"/>
    <w:rsid w:val="00BD27CD"/>
    <w:rsid w:val="00BD43A3"/>
    <w:rsid w:val="00BD5489"/>
    <w:rsid w:val="00BD677E"/>
    <w:rsid w:val="00BE2634"/>
    <w:rsid w:val="00BE2D6A"/>
    <w:rsid w:val="00BE2E7A"/>
    <w:rsid w:val="00BE303F"/>
    <w:rsid w:val="00BE3A51"/>
    <w:rsid w:val="00BF2250"/>
    <w:rsid w:val="00BF376B"/>
    <w:rsid w:val="00BF6D27"/>
    <w:rsid w:val="00C0142C"/>
    <w:rsid w:val="00C0428A"/>
    <w:rsid w:val="00C04873"/>
    <w:rsid w:val="00C05206"/>
    <w:rsid w:val="00C0559E"/>
    <w:rsid w:val="00C10C13"/>
    <w:rsid w:val="00C115CD"/>
    <w:rsid w:val="00C1420D"/>
    <w:rsid w:val="00C172A2"/>
    <w:rsid w:val="00C17AFF"/>
    <w:rsid w:val="00C21525"/>
    <w:rsid w:val="00C21CE7"/>
    <w:rsid w:val="00C24C93"/>
    <w:rsid w:val="00C279BC"/>
    <w:rsid w:val="00C27E8A"/>
    <w:rsid w:val="00C31A76"/>
    <w:rsid w:val="00C31FC0"/>
    <w:rsid w:val="00C322AE"/>
    <w:rsid w:val="00C35C89"/>
    <w:rsid w:val="00C36839"/>
    <w:rsid w:val="00C40B38"/>
    <w:rsid w:val="00C43192"/>
    <w:rsid w:val="00C47715"/>
    <w:rsid w:val="00C510E7"/>
    <w:rsid w:val="00C53308"/>
    <w:rsid w:val="00C53486"/>
    <w:rsid w:val="00C53E4D"/>
    <w:rsid w:val="00C54108"/>
    <w:rsid w:val="00C60140"/>
    <w:rsid w:val="00C6170A"/>
    <w:rsid w:val="00C629C6"/>
    <w:rsid w:val="00C637F8"/>
    <w:rsid w:val="00C64053"/>
    <w:rsid w:val="00C667F6"/>
    <w:rsid w:val="00C66AAA"/>
    <w:rsid w:val="00C7433F"/>
    <w:rsid w:val="00C745BA"/>
    <w:rsid w:val="00C75AC9"/>
    <w:rsid w:val="00C77807"/>
    <w:rsid w:val="00C80A0B"/>
    <w:rsid w:val="00C82AD9"/>
    <w:rsid w:val="00C84239"/>
    <w:rsid w:val="00C85699"/>
    <w:rsid w:val="00C870E2"/>
    <w:rsid w:val="00C9141C"/>
    <w:rsid w:val="00C93813"/>
    <w:rsid w:val="00C9464C"/>
    <w:rsid w:val="00C9796F"/>
    <w:rsid w:val="00CA180B"/>
    <w:rsid w:val="00CA1856"/>
    <w:rsid w:val="00CA2FF5"/>
    <w:rsid w:val="00CA5E7B"/>
    <w:rsid w:val="00CA6886"/>
    <w:rsid w:val="00CA7603"/>
    <w:rsid w:val="00CA79CB"/>
    <w:rsid w:val="00CA7DDD"/>
    <w:rsid w:val="00CB4994"/>
    <w:rsid w:val="00CB4A26"/>
    <w:rsid w:val="00CB530B"/>
    <w:rsid w:val="00CB6492"/>
    <w:rsid w:val="00CC0338"/>
    <w:rsid w:val="00CC0A65"/>
    <w:rsid w:val="00CC0F65"/>
    <w:rsid w:val="00CC25C3"/>
    <w:rsid w:val="00CC5639"/>
    <w:rsid w:val="00CC5FE2"/>
    <w:rsid w:val="00CC7F0B"/>
    <w:rsid w:val="00CD077D"/>
    <w:rsid w:val="00CD17EA"/>
    <w:rsid w:val="00CD2894"/>
    <w:rsid w:val="00CD45A5"/>
    <w:rsid w:val="00CD4A5B"/>
    <w:rsid w:val="00CD6D0F"/>
    <w:rsid w:val="00CD7C7C"/>
    <w:rsid w:val="00CE2894"/>
    <w:rsid w:val="00CE2BC8"/>
    <w:rsid w:val="00CE5136"/>
    <w:rsid w:val="00CE67A5"/>
    <w:rsid w:val="00CF144B"/>
    <w:rsid w:val="00CF189D"/>
    <w:rsid w:val="00CF225E"/>
    <w:rsid w:val="00CF5E75"/>
    <w:rsid w:val="00D04A9D"/>
    <w:rsid w:val="00D053A7"/>
    <w:rsid w:val="00D06A18"/>
    <w:rsid w:val="00D06CA4"/>
    <w:rsid w:val="00D077A8"/>
    <w:rsid w:val="00D1137C"/>
    <w:rsid w:val="00D11BE5"/>
    <w:rsid w:val="00D133E8"/>
    <w:rsid w:val="00D13DCA"/>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42BC"/>
    <w:rsid w:val="00D370F2"/>
    <w:rsid w:val="00D40203"/>
    <w:rsid w:val="00D43B72"/>
    <w:rsid w:val="00D457B2"/>
    <w:rsid w:val="00D468BA"/>
    <w:rsid w:val="00D50968"/>
    <w:rsid w:val="00D527E3"/>
    <w:rsid w:val="00D5429E"/>
    <w:rsid w:val="00D5592B"/>
    <w:rsid w:val="00D6358D"/>
    <w:rsid w:val="00D63CDE"/>
    <w:rsid w:val="00D6783D"/>
    <w:rsid w:val="00D70237"/>
    <w:rsid w:val="00D71FEE"/>
    <w:rsid w:val="00D7303C"/>
    <w:rsid w:val="00D73D42"/>
    <w:rsid w:val="00D7464F"/>
    <w:rsid w:val="00D75859"/>
    <w:rsid w:val="00D76141"/>
    <w:rsid w:val="00D7654C"/>
    <w:rsid w:val="00D76EB6"/>
    <w:rsid w:val="00D809F3"/>
    <w:rsid w:val="00D82D84"/>
    <w:rsid w:val="00D842AC"/>
    <w:rsid w:val="00D8468C"/>
    <w:rsid w:val="00D85C02"/>
    <w:rsid w:val="00D87D64"/>
    <w:rsid w:val="00D87F8E"/>
    <w:rsid w:val="00D91B81"/>
    <w:rsid w:val="00D92ED9"/>
    <w:rsid w:val="00D92EFE"/>
    <w:rsid w:val="00D94B03"/>
    <w:rsid w:val="00D969D0"/>
    <w:rsid w:val="00D97E64"/>
    <w:rsid w:val="00DA1564"/>
    <w:rsid w:val="00DA2AB1"/>
    <w:rsid w:val="00DA40D6"/>
    <w:rsid w:val="00DA542F"/>
    <w:rsid w:val="00DB07EA"/>
    <w:rsid w:val="00DB12D6"/>
    <w:rsid w:val="00DB3F42"/>
    <w:rsid w:val="00DB4FB8"/>
    <w:rsid w:val="00DB5128"/>
    <w:rsid w:val="00DB71A8"/>
    <w:rsid w:val="00DB7BFF"/>
    <w:rsid w:val="00DC1408"/>
    <w:rsid w:val="00DC4166"/>
    <w:rsid w:val="00DC4181"/>
    <w:rsid w:val="00DC4A20"/>
    <w:rsid w:val="00DC562D"/>
    <w:rsid w:val="00DC7981"/>
    <w:rsid w:val="00DD4AB3"/>
    <w:rsid w:val="00DD6266"/>
    <w:rsid w:val="00DD77BE"/>
    <w:rsid w:val="00DD7814"/>
    <w:rsid w:val="00DE28EA"/>
    <w:rsid w:val="00DE40B0"/>
    <w:rsid w:val="00DE5DB1"/>
    <w:rsid w:val="00DE5FD5"/>
    <w:rsid w:val="00DF054B"/>
    <w:rsid w:val="00DF07EE"/>
    <w:rsid w:val="00DF0A9A"/>
    <w:rsid w:val="00DF1F48"/>
    <w:rsid w:val="00DF276D"/>
    <w:rsid w:val="00DF2CB1"/>
    <w:rsid w:val="00DF4397"/>
    <w:rsid w:val="00DF4B9B"/>
    <w:rsid w:val="00DF6D17"/>
    <w:rsid w:val="00DF7FFA"/>
    <w:rsid w:val="00E00158"/>
    <w:rsid w:val="00E00EF0"/>
    <w:rsid w:val="00E01662"/>
    <w:rsid w:val="00E0260A"/>
    <w:rsid w:val="00E038CC"/>
    <w:rsid w:val="00E10FAE"/>
    <w:rsid w:val="00E11387"/>
    <w:rsid w:val="00E11499"/>
    <w:rsid w:val="00E14BC4"/>
    <w:rsid w:val="00E15962"/>
    <w:rsid w:val="00E159C8"/>
    <w:rsid w:val="00E16373"/>
    <w:rsid w:val="00E17B61"/>
    <w:rsid w:val="00E216C7"/>
    <w:rsid w:val="00E22AE9"/>
    <w:rsid w:val="00E235BD"/>
    <w:rsid w:val="00E23EA6"/>
    <w:rsid w:val="00E25CE7"/>
    <w:rsid w:val="00E2646F"/>
    <w:rsid w:val="00E26490"/>
    <w:rsid w:val="00E2774A"/>
    <w:rsid w:val="00E31F06"/>
    <w:rsid w:val="00E3314E"/>
    <w:rsid w:val="00E35645"/>
    <w:rsid w:val="00E36010"/>
    <w:rsid w:val="00E36CFF"/>
    <w:rsid w:val="00E438D3"/>
    <w:rsid w:val="00E45CDA"/>
    <w:rsid w:val="00E47003"/>
    <w:rsid w:val="00E47BD9"/>
    <w:rsid w:val="00E50F93"/>
    <w:rsid w:val="00E530EA"/>
    <w:rsid w:val="00E53F14"/>
    <w:rsid w:val="00E54D4C"/>
    <w:rsid w:val="00E562CE"/>
    <w:rsid w:val="00E568EF"/>
    <w:rsid w:val="00E5760B"/>
    <w:rsid w:val="00E5766D"/>
    <w:rsid w:val="00E64026"/>
    <w:rsid w:val="00E66DF6"/>
    <w:rsid w:val="00E77C74"/>
    <w:rsid w:val="00E835C4"/>
    <w:rsid w:val="00E83B5B"/>
    <w:rsid w:val="00E84BFF"/>
    <w:rsid w:val="00E90BD4"/>
    <w:rsid w:val="00E90BE9"/>
    <w:rsid w:val="00E90E91"/>
    <w:rsid w:val="00E91898"/>
    <w:rsid w:val="00E94584"/>
    <w:rsid w:val="00E9655C"/>
    <w:rsid w:val="00EA1038"/>
    <w:rsid w:val="00EB01C3"/>
    <w:rsid w:val="00EB0273"/>
    <w:rsid w:val="00EB26C5"/>
    <w:rsid w:val="00EB69FA"/>
    <w:rsid w:val="00EB6EBB"/>
    <w:rsid w:val="00EC306E"/>
    <w:rsid w:val="00EC4CE8"/>
    <w:rsid w:val="00EC57D4"/>
    <w:rsid w:val="00EC5A13"/>
    <w:rsid w:val="00ED339C"/>
    <w:rsid w:val="00ED4B01"/>
    <w:rsid w:val="00ED54C3"/>
    <w:rsid w:val="00ED6825"/>
    <w:rsid w:val="00ED6846"/>
    <w:rsid w:val="00ED7CE1"/>
    <w:rsid w:val="00EE0555"/>
    <w:rsid w:val="00EE0C0C"/>
    <w:rsid w:val="00EE0EAA"/>
    <w:rsid w:val="00EE2EC0"/>
    <w:rsid w:val="00EE5AE7"/>
    <w:rsid w:val="00EE7E2F"/>
    <w:rsid w:val="00EF2C7F"/>
    <w:rsid w:val="00EF3B62"/>
    <w:rsid w:val="00EF70A8"/>
    <w:rsid w:val="00F03A2D"/>
    <w:rsid w:val="00F03A5F"/>
    <w:rsid w:val="00F03E95"/>
    <w:rsid w:val="00F050E0"/>
    <w:rsid w:val="00F050F1"/>
    <w:rsid w:val="00F059B4"/>
    <w:rsid w:val="00F0616F"/>
    <w:rsid w:val="00F114AC"/>
    <w:rsid w:val="00F13127"/>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441DC"/>
    <w:rsid w:val="00F46838"/>
    <w:rsid w:val="00F5376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6F42"/>
    <w:rsid w:val="00F87A33"/>
    <w:rsid w:val="00F92D40"/>
    <w:rsid w:val="00F92DCD"/>
    <w:rsid w:val="00F96DEA"/>
    <w:rsid w:val="00F97077"/>
    <w:rsid w:val="00F97C5D"/>
    <w:rsid w:val="00FA4C2D"/>
    <w:rsid w:val="00FA4C5B"/>
    <w:rsid w:val="00FA712F"/>
    <w:rsid w:val="00FA7F75"/>
    <w:rsid w:val="00FB128F"/>
    <w:rsid w:val="00FB1634"/>
    <w:rsid w:val="00FB25C4"/>
    <w:rsid w:val="00FB2CE8"/>
    <w:rsid w:val="00FB6575"/>
    <w:rsid w:val="00FC1853"/>
    <w:rsid w:val="00FC2D05"/>
    <w:rsid w:val="00FC4A06"/>
    <w:rsid w:val="00FC5E42"/>
    <w:rsid w:val="00FC7F28"/>
    <w:rsid w:val="00FD007C"/>
    <w:rsid w:val="00FD1E66"/>
    <w:rsid w:val="00FD377F"/>
    <w:rsid w:val="00FD7D37"/>
    <w:rsid w:val="00FE2644"/>
    <w:rsid w:val="00FE3087"/>
    <w:rsid w:val="00FE3239"/>
    <w:rsid w:val="00FE3746"/>
    <w:rsid w:val="00FE4A2D"/>
    <w:rsid w:val="00FE5BAD"/>
    <w:rsid w:val="00FF2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5698</Words>
  <Characters>32239</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37862</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51</cp:revision>
  <cp:lastPrinted>2026-02-04T12:41:00Z</cp:lastPrinted>
  <dcterms:created xsi:type="dcterms:W3CDTF">2026-02-02T12:27:00Z</dcterms:created>
  <dcterms:modified xsi:type="dcterms:W3CDTF">2026-02-04T12:41:00Z</dcterms:modified>
</cp:coreProperties>
</file>