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E292" w14:textId="164A494D" w:rsidR="00CD45A5" w:rsidRPr="00526032" w:rsidRDefault="005112CE" w:rsidP="0078006F">
      <w:pPr>
        <w:jc w:val="center"/>
        <w:rPr>
          <w:rFonts w:ascii="Cambria" w:hAnsi="Cambria" w:cs="Arial"/>
          <w:b/>
          <w:color w:val="000000" w:themeColor="text1"/>
        </w:rPr>
      </w:pPr>
      <w:bookmarkStart w:id="0" w:name="_Hlk32246896"/>
      <w:r w:rsidRPr="00526032">
        <w:rPr>
          <w:rFonts w:ascii="Cambria" w:hAnsi="Cambria" w:cs="Arial"/>
          <w:b/>
          <w:color w:val="000000" w:themeColor="text1"/>
        </w:rPr>
        <w:t xml:space="preserve">COMISSÃO DE </w:t>
      </w:r>
      <w:r w:rsidR="00CC0A65" w:rsidRPr="00526032">
        <w:rPr>
          <w:rFonts w:ascii="Cambria" w:hAnsi="Cambria" w:cs="Arial"/>
          <w:b/>
          <w:color w:val="000000" w:themeColor="text1"/>
        </w:rPr>
        <w:t>FINANÇAS E ORÇAMENTO</w:t>
      </w:r>
    </w:p>
    <w:bookmarkEnd w:id="0"/>
    <w:p w14:paraId="2B489C38" w14:textId="77777777" w:rsidR="0093495A" w:rsidRPr="00526032" w:rsidRDefault="0093495A" w:rsidP="0078006F">
      <w:pPr>
        <w:jc w:val="center"/>
        <w:rPr>
          <w:rFonts w:ascii="Cambria" w:hAnsi="Cambria" w:cs="Arial"/>
          <w:b/>
          <w:color w:val="000000" w:themeColor="text1"/>
        </w:rPr>
      </w:pPr>
    </w:p>
    <w:p w14:paraId="62CD737D" w14:textId="52AF9788" w:rsidR="00CD45A5" w:rsidRPr="00526032" w:rsidRDefault="00CF189D" w:rsidP="0078006F">
      <w:pPr>
        <w:jc w:val="center"/>
        <w:rPr>
          <w:rFonts w:ascii="Cambria" w:hAnsi="Cambria" w:cs="Arial"/>
          <w:b/>
          <w:color w:val="000000" w:themeColor="text1"/>
        </w:rPr>
      </w:pPr>
      <w:r w:rsidRPr="00526032">
        <w:rPr>
          <w:rFonts w:ascii="Cambria" w:hAnsi="Cambria" w:cs="Arial"/>
          <w:b/>
          <w:color w:val="000000" w:themeColor="text1"/>
        </w:rPr>
        <w:t>ATA 0</w:t>
      </w:r>
      <w:r w:rsidR="00977E44" w:rsidRPr="00526032">
        <w:rPr>
          <w:rFonts w:ascii="Cambria" w:hAnsi="Cambria" w:cs="Arial"/>
          <w:b/>
          <w:color w:val="000000" w:themeColor="text1"/>
        </w:rPr>
        <w:t>0</w:t>
      </w:r>
      <w:r w:rsidR="00641752">
        <w:rPr>
          <w:rFonts w:ascii="Cambria" w:hAnsi="Cambria" w:cs="Arial"/>
          <w:b/>
          <w:color w:val="000000" w:themeColor="text1"/>
        </w:rPr>
        <w:t>5</w:t>
      </w:r>
      <w:r w:rsidRPr="00526032">
        <w:rPr>
          <w:rFonts w:ascii="Cambria" w:hAnsi="Cambria" w:cs="Arial"/>
          <w:b/>
          <w:color w:val="000000" w:themeColor="text1"/>
        </w:rPr>
        <w:t>/202</w:t>
      </w:r>
      <w:r w:rsidR="00977E44" w:rsidRPr="00526032">
        <w:rPr>
          <w:rFonts w:ascii="Cambria" w:hAnsi="Cambria" w:cs="Arial"/>
          <w:b/>
          <w:color w:val="000000" w:themeColor="text1"/>
        </w:rPr>
        <w:t>6</w:t>
      </w:r>
    </w:p>
    <w:p w14:paraId="11392041" w14:textId="77777777" w:rsidR="00787D9B" w:rsidRPr="00526032" w:rsidRDefault="00787D9B" w:rsidP="00B7372F">
      <w:pPr>
        <w:jc w:val="both"/>
        <w:rPr>
          <w:rFonts w:ascii="Cambria" w:hAnsi="Cambria"/>
          <w:color w:val="000000" w:themeColor="text1"/>
        </w:rPr>
      </w:pPr>
    </w:p>
    <w:p w14:paraId="4CD9F8DA" w14:textId="3D0372D1" w:rsidR="006D0EB2" w:rsidRPr="006D0EB2" w:rsidRDefault="00F03A5F" w:rsidP="006D0EB2">
      <w:pPr>
        <w:contextualSpacing/>
        <w:jc w:val="both"/>
        <w:rPr>
          <w:rFonts w:ascii="Cambria" w:hAnsi="Cambria"/>
          <w:color w:val="000000" w:themeColor="text1"/>
        </w:rPr>
      </w:pPr>
      <w:r w:rsidRPr="00526032">
        <w:rPr>
          <w:rFonts w:ascii="Cambria" w:hAnsi="Cambria"/>
          <w:color w:val="000000" w:themeColor="text1"/>
        </w:rPr>
        <w:t xml:space="preserve">Aos </w:t>
      </w:r>
      <w:r w:rsidR="00AC7000">
        <w:rPr>
          <w:rFonts w:ascii="Cambria" w:hAnsi="Cambria"/>
          <w:color w:val="000000" w:themeColor="text1"/>
        </w:rPr>
        <w:t>trinta</w:t>
      </w:r>
      <w:r w:rsidR="008C6CDC" w:rsidRPr="00526032">
        <w:rPr>
          <w:rFonts w:ascii="Cambria" w:hAnsi="Cambria"/>
          <w:color w:val="000000" w:themeColor="text1"/>
        </w:rPr>
        <w:t xml:space="preserve"> </w:t>
      </w:r>
      <w:r w:rsidR="00667475" w:rsidRPr="00526032">
        <w:rPr>
          <w:rFonts w:ascii="Cambria" w:hAnsi="Cambria"/>
          <w:color w:val="000000" w:themeColor="text1"/>
        </w:rPr>
        <w:t>dia</w:t>
      </w:r>
      <w:r w:rsidR="00D43B72" w:rsidRPr="00526032">
        <w:rPr>
          <w:rFonts w:ascii="Cambria" w:hAnsi="Cambria"/>
          <w:color w:val="000000" w:themeColor="text1"/>
        </w:rPr>
        <w:t>s</w:t>
      </w:r>
      <w:r w:rsidR="00667475" w:rsidRPr="00526032">
        <w:rPr>
          <w:rFonts w:ascii="Cambria" w:hAnsi="Cambria"/>
          <w:color w:val="000000" w:themeColor="text1"/>
        </w:rPr>
        <w:t xml:space="preserve"> do mês de </w:t>
      </w:r>
      <w:r w:rsidR="00AF256C" w:rsidRPr="00526032">
        <w:rPr>
          <w:rFonts w:ascii="Cambria" w:hAnsi="Cambria"/>
          <w:color w:val="000000" w:themeColor="text1"/>
        </w:rPr>
        <w:t>março</w:t>
      </w:r>
      <w:r w:rsidR="00CE67A5" w:rsidRPr="00526032">
        <w:rPr>
          <w:rFonts w:ascii="Cambria" w:hAnsi="Cambria"/>
          <w:color w:val="000000" w:themeColor="text1"/>
        </w:rPr>
        <w:t xml:space="preserve"> </w:t>
      </w:r>
      <w:r w:rsidRPr="00526032">
        <w:rPr>
          <w:rFonts w:ascii="Cambria" w:hAnsi="Cambria"/>
          <w:color w:val="000000" w:themeColor="text1"/>
        </w:rPr>
        <w:t xml:space="preserve">de dois mil e vinte e </w:t>
      </w:r>
      <w:r w:rsidR="00F92A10" w:rsidRPr="00526032">
        <w:rPr>
          <w:rFonts w:ascii="Cambria" w:hAnsi="Cambria"/>
          <w:color w:val="000000" w:themeColor="text1"/>
        </w:rPr>
        <w:t>seis</w:t>
      </w:r>
      <w:r w:rsidRPr="00526032">
        <w:rPr>
          <w:rFonts w:ascii="Cambria" w:hAnsi="Cambria"/>
          <w:color w:val="000000" w:themeColor="text1"/>
        </w:rPr>
        <w:t xml:space="preserve">, às </w:t>
      </w:r>
      <w:r w:rsidR="00AC7000">
        <w:rPr>
          <w:rFonts w:ascii="Cambria" w:hAnsi="Cambria"/>
          <w:color w:val="000000" w:themeColor="text1"/>
        </w:rPr>
        <w:t>treze</w:t>
      </w:r>
      <w:r w:rsidR="00D30978" w:rsidRPr="00526032">
        <w:rPr>
          <w:rFonts w:ascii="Cambria" w:hAnsi="Cambria"/>
          <w:color w:val="000000" w:themeColor="text1"/>
        </w:rPr>
        <w:t xml:space="preserve"> horas</w:t>
      </w:r>
      <w:r w:rsidR="00AC7000">
        <w:rPr>
          <w:rFonts w:ascii="Cambria" w:hAnsi="Cambria"/>
          <w:color w:val="000000" w:themeColor="text1"/>
        </w:rPr>
        <w:t xml:space="preserve"> e trinta minutos</w:t>
      </w:r>
      <w:r w:rsidRPr="00526032">
        <w:rPr>
          <w:rFonts w:ascii="Cambria" w:hAnsi="Cambria"/>
          <w:color w:val="000000" w:themeColor="text1"/>
        </w:rPr>
        <w:t xml:space="preserve">, </w:t>
      </w:r>
      <w:r w:rsidR="00D842AC" w:rsidRPr="00526032">
        <w:rPr>
          <w:rFonts w:ascii="Cambria" w:hAnsi="Cambria"/>
          <w:color w:val="000000" w:themeColor="text1"/>
        </w:rPr>
        <w:t>no Plenário da Câmara Municipal de Schroeder, reuniram-se os integrantes da Comissão de Finanças e Orçamento, com a participação da Assessora Legislativa desta Casa. Presentes os vereadores Adriano Dias Furtado</w:t>
      </w:r>
      <w:r w:rsidR="000C5A3D" w:rsidRPr="00526032">
        <w:rPr>
          <w:rFonts w:ascii="Cambria" w:hAnsi="Cambria"/>
          <w:color w:val="000000" w:themeColor="text1"/>
        </w:rPr>
        <w:t xml:space="preserve"> – Presidente</w:t>
      </w:r>
      <w:r w:rsidR="00804842" w:rsidRPr="00526032">
        <w:rPr>
          <w:rFonts w:ascii="Cambria" w:hAnsi="Cambria"/>
          <w:color w:val="000000" w:themeColor="text1"/>
        </w:rPr>
        <w:t>,</w:t>
      </w:r>
      <w:r w:rsidR="005D4BEC" w:rsidRPr="00526032">
        <w:rPr>
          <w:rFonts w:ascii="Cambria" w:hAnsi="Cambria"/>
          <w:color w:val="000000" w:themeColor="text1"/>
        </w:rPr>
        <w:t xml:space="preserve"> </w:t>
      </w:r>
      <w:r w:rsidR="00804842" w:rsidRPr="00526032">
        <w:rPr>
          <w:rFonts w:ascii="Cambria" w:hAnsi="Cambria"/>
          <w:color w:val="000000" w:themeColor="text1"/>
        </w:rPr>
        <w:t xml:space="preserve">Marcos </w:t>
      </w:r>
      <w:proofErr w:type="spellStart"/>
      <w:r w:rsidR="00804842" w:rsidRPr="00526032">
        <w:rPr>
          <w:rFonts w:ascii="Cambria" w:hAnsi="Cambria"/>
          <w:color w:val="000000" w:themeColor="text1"/>
        </w:rPr>
        <w:t>Zils</w:t>
      </w:r>
      <w:proofErr w:type="spellEnd"/>
      <w:r w:rsidR="00804842" w:rsidRPr="00526032">
        <w:rPr>
          <w:rFonts w:ascii="Cambria" w:hAnsi="Cambria"/>
          <w:color w:val="000000" w:themeColor="text1"/>
        </w:rPr>
        <w:t xml:space="preserve"> </w:t>
      </w:r>
      <w:r w:rsidR="000C5A3D" w:rsidRPr="00526032">
        <w:rPr>
          <w:rFonts w:ascii="Cambria" w:hAnsi="Cambria"/>
          <w:color w:val="000000" w:themeColor="text1"/>
        </w:rPr>
        <w:t xml:space="preserve">– Vice-presidente </w:t>
      </w:r>
      <w:r w:rsidR="005D4BEC" w:rsidRPr="00526032">
        <w:rPr>
          <w:rFonts w:ascii="Cambria" w:hAnsi="Cambria"/>
          <w:color w:val="000000" w:themeColor="text1"/>
        </w:rPr>
        <w:t xml:space="preserve">e </w:t>
      </w:r>
      <w:r w:rsidR="00D842AC" w:rsidRPr="00526032">
        <w:rPr>
          <w:rFonts w:ascii="Cambria" w:hAnsi="Cambria"/>
          <w:color w:val="000000" w:themeColor="text1"/>
        </w:rPr>
        <w:t>Guerino Ferreira</w:t>
      </w:r>
      <w:r w:rsidR="000C5A3D" w:rsidRPr="00526032">
        <w:rPr>
          <w:rFonts w:ascii="Cambria" w:hAnsi="Cambria"/>
          <w:color w:val="000000" w:themeColor="text1"/>
        </w:rPr>
        <w:t xml:space="preserve"> - Membro</w:t>
      </w:r>
      <w:r w:rsidR="00D842AC" w:rsidRPr="00526032">
        <w:rPr>
          <w:rFonts w:ascii="Cambria" w:hAnsi="Cambria"/>
          <w:color w:val="000000" w:themeColor="text1"/>
        </w:rPr>
        <w:t>, e a servidora Jeneffer Mayara da Luz.</w:t>
      </w:r>
      <w:r w:rsidR="005D4BEC" w:rsidRPr="00526032">
        <w:rPr>
          <w:rFonts w:ascii="Cambria" w:hAnsi="Cambria"/>
          <w:color w:val="000000" w:themeColor="text1"/>
        </w:rPr>
        <w:t xml:space="preserve"> </w:t>
      </w:r>
      <w:r w:rsidR="00D842AC" w:rsidRPr="00526032">
        <w:rPr>
          <w:rFonts w:ascii="Cambria" w:hAnsi="Cambria"/>
          <w:color w:val="000000" w:themeColor="text1"/>
        </w:rPr>
        <w:t xml:space="preserve">A Assessora Legislativa, deu boas vindas a todos e, por haver quórum regimental, iniciou-se a reunião ordinária, sendo deliberado sobre a seguinte pauta: </w:t>
      </w:r>
      <w:bookmarkStart w:id="1" w:name="_Hlk226028038"/>
      <w:r w:rsidR="00CE67A5" w:rsidRPr="00526032">
        <w:rPr>
          <w:rFonts w:ascii="Cambria" w:hAnsi="Cambria"/>
          <w:b/>
          <w:bCs/>
          <w:color w:val="000000" w:themeColor="text1"/>
        </w:rPr>
        <w:t xml:space="preserve">1) </w:t>
      </w:r>
      <w:r w:rsidR="00641752" w:rsidRPr="00641752">
        <w:rPr>
          <w:rFonts w:ascii="Cambria" w:hAnsi="Cambria"/>
          <w:b/>
          <w:bCs/>
          <w:color w:val="000000" w:themeColor="text1"/>
        </w:rPr>
        <w:t xml:space="preserve">PROJETO DE LEI ORDINÁRIA </w:t>
      </w:r>
      <w:r w:rsidR="00AC7000">
        <w:rPr>
          <w:rFonts w:ascii="Cambria" w:hAnsi="Cambria"/>
          <w:b/>
          <w:bCs/>
          <w:color w:val="000000" w:themeColor="text1"/>
        </w:rPr>
        <w:t>7</w:t>
      </w:r>
      <w:r w:rsidR="00641752" w:rsidRPr="00641752">
        <w:rPr>
          <w:rFonts w:ascii="Cambria" w:hAnsi="Cambria"/>
          <w:b/>
          <w:bCs/>
          <w:color w:val="000000" w:themeColor="text1"/>
        </w:rPr>
        <w:t>/2026</w:t>
      </w:r>
      <w:r w:rsidR="00641752" w:rsidRPr="00641752">
        <w:rPr>
          <w:rFonts w:ascii="Cambria" w:hAnsi="Cambria"/>
          <w:color w:val="000000" w:themeColor="text1"/>
        </w:rPr>
        <w:t>, de autoria do Executivo, pelo Prefeito Jair Bridaroli, que autoriza</w:t>
      </w:r>
      <w:r w:rsidR="00AC7000" w:rsidRPr="00AC7000">
        <w:rPr>
          <w:rFonts w:ascii="Cambria" w:hAnsi="Cambria"/>
          <w:color w:val="000000" w:themeColor="text1"/>
        </w:rPr>
        <w:t xml:space="preserve"> o Município a efetuar permuta de imóveis.</w:t>
      </w:r>
      <w:r w:rsidR="00AC7000">
        <w:rPr>
          <w:rFonts w:ascii="Cambria" w:hAnsi="Cambria"/>
          <w:color w:val="000000" w:themeColor="text1"/>
        </w:rPr>
        <w:t xml:space="preserve"> </w:t>
      </w:r>
      <w:r w:rsidR="00641752" w:rsidRPr="00641752">
        <w:rPr>
          <w:rFonts w:ascii="Cambria" w:hAnsi="Cambria"/>
          <w:color w:val="000000" w:themeColor="text1"/>
        </w:rPr>
        <w:t>Foi designad</w:t>
      </w:r>
      <w:r w:rsidR="00C61B53">
        <w:rPr>
          <w:rFonts w:ascii="Cambria" w:hAnsi="Cambria"/>
          <w:color w:val="000000" w:themeColor="text1"/>
        </w:rPr>
        <w:t>o</w:t>
      </w:r>
      <w:r w:rsidR="00641752" w:rsidRPr="00641752">
        <w:rPr>
          <w:rFonts w:ascii="Cambria" w:hAnsi="Cambria"/>
          <w:color w:val="000000" w:themeColor="text1"/>
        </w:rPr>
        <w:t xml:space="preserve"> como relator </w:t>
      </w:r>
      <w:r w:rsidR="00641752">
        <w:rPr>
          <w:rFonts w:ascii="Cambria" w:hAnsi="Cambria"/>
          <w:color w:val="000000" w:themeColor="text1"/>
        </w:rPr>
        <w:t>o</w:t>
      </w:r>
      <w:r w:rsidR="00641752" w:rsidRPr="00641752">
        <w:rPr>
          <w:rFonts w:ascii="Cambria" w:hAnsi="Cambria"/>
          <w:color w:val="000000" w:themeColor="text1"/>
        </w:rPr>
        <w:t xml:space="preserve"> vereador </w:t>
      </w:r>
      <w:r w:rsidR="00AC7000">
        <w:rPr>
          <w:rFonts w:ascii="Cambria" w:hAnsi="Cambria"/>
        </w:rPr>
        <w:t xml:space="preserve">Marcos </w:t>
      </w:r>
      <w:proofErr w:type="spellStart"/>
      <w:r w:rsidR="00AC7000">
        <w:rPr>
          <w:rFonts w:ascii="Cambria" w:hAnsi="Cambria"/>
        </w:rPr>
        <w:t>Zils</w:t>
      </w:r>
      <w:proofErr w:type="spellEnd"/>
      <w:r w:rsidR="00641752" w:rsidRPr="00641752">
        <w:rPr>
          <w:rFonts w:ascii="Cambria" w:hAnsi="Cambria"/>
          <w:color w:val="000000" w:themeColor="text1"/>
        </w:rPr>
        <w:t xml:space="preserve">. A assessora legislativa informou que </w:t>
      </w:r>
      <w:r w:rsidR="00641752">
        <w:rPr>
          <w:rFonts w:ascii="Cambria" w:hAnsi="Cambria"/>
          <w:color w:val="000000" w:themeColor="text1"/>
        </w:rPr>
        <w:t>o projeto</w:t>
      </w:r>
      <w:r w:rsidR="00641752" w:rsidRPr="00641752">
        <w:rPr>
          <w:rFonts w:ascii="Cambria" w:hAnsi="Cambria"/>
          <w:color w:val="000000" w:themeColor="text1"/>
        </w:rPr>
        <w:t xml:space="preserve"> </w:t>
      </w:r>
      <w:bookmarkEnd w:id="1"/>
      <w:r w:rsidR="00AC7000">
        <w:rPr>
          <w:rFonts w:ascii="Cambria" w:hAnsi="Cambria"/>
          <w:color w:val="000000" w:themeColor="text1"/>
        </w:rPr>
        <w:t xml:space="preserve">visa autorizar </w:t>
      </w:r>
      <w:r w:rsidR="00AC7000" w:rsidRPr="00AC7000">
        <w:rPr>
          <w:rFonts w:ascii="Cambria" w:hAnsi="Cambria"/>
          <w:color w:val="000000" w:themeColor="text1"/>
        </w:rPr>
        <w:t>o Município de Schroeder a realizar a permuta de imóvel de sua propriedade por imóveis pertencentes a particulares, conforme especificado na proposição.</w:t>
      </w:r>
      <w:r w:rsidR="00AC7000">
        <w:rPr>
          <w:rFonts w:ascii="Cambria" w:hAnsi="Cambria"/>
          <w:color w:val="000000" w:themeColor="text1"/>
        </w:rPr>
        <w:t xml:space="preserve"> </w:t>
      </w:r>
      <w:r w:rsidR="00AC7000" w:rsidRPr="00AC7000">
        <w:rPr>
          <w:rFonts w:ascii="Cambria" w:hAnsi="Cambria"/>
          <w:color w:val="000000" w:themeColor="text1"/>
        </w:rPr>
        <w:t>Esclareceu que a medida tem como objetivo viabilizar a ampliação da Escola Municipal Clarice Lange Jacobi, diante da limitação de espaço físico atualmente existente e da inexistência de áreas disponíveis para expansão no local. Destacou que, com a permuta, o Município passará a dispor de imóveis situados na Rua Rio de Janeiro, o que permitirá melhor acesso e a ampliação da estrutura da unidade escolar.</w:t>
      </w:r>
      <w:r w:rsidR="00AC7000">
        <w:rPr>
          <w:rFonts w:ascii="Cambria" w:hAnsi="Cambria"/>
          <w:color w:val="000000" w:themeColor="text1"/>
        </w:rPr>
        <w:t xml:space="preserve"> </w:t>
      </w:r>
      <w:r w:rsidR="00AC7000" w:rsidRPr="00AC7000">
        <w:rPr>
          <w:rFonts w:ascii="Cambria" w:hAnsi="Cambria"/>
          <w:color w:val="000000" w:themeColor="text1"/>
        </w:rPr>
        <w:t>Informou que o projeto prevê a permuta de um imóvel pertencente ao Município de Schroeder, identificado pela matrícula n.º 45.701 no Registro de Imóveis da Comarca de Guaramirim, com área de 990,00 m², localizado no perímetro urbano, por três imóveis de propriedade de Tiago dos Santos, Felipe dos Santos, André dos Santos e Sabrina Nayla Alves dos Santos, situados na Rua Rio de Janeiro, no bairro Schroeder I, matriculados sob os n.º 40.616, 40.617 e 40.618.</w:t>
      </w:r>
      <w:r w:rsidR="00AC7000">
        <w:rPr>
          <w:rFonts w:ascii="Cambria" w:hAnsi="Cambria"/>
          <w:color w:val="000000" w:themeColor="text1"/>
        </w:rPr>
        <w:t xml:space="preserve"> </w:t>
      </w:r>
      <w:r w:rsidR="00AC7000" w:rsidRPr="00AC7000">
        <w:rPr>
          <w:rFonts w:ascii="Cambria" w:hAnsi="Cambria"/>
          <w:color w:val="000000" w:themeColor="text1"/>
        </w:rPr>
        <w:t>Ressaltou que, conforme a justificativa, os imóveis foram previamente avaliados por comissão competente, tendo sido constatada a equivalência de valores entre os bens, totalizando R$ 242.225,77 (duzentos e quarenta e dois mil, duzentos e vinte e cinco reais e setenta e sete centavos), não havendo necessidade de compensação financeira entre as partes.</w:t>
      </w:r>
      <w:r w:rsidR="00AC7000">
        <w:rPr>
          <w:rFonts w:ascii="Cambria" w:hAnsi="Cambria"/>
          <w:color w:val="000000" w:themeColor="text1"/>
        </w:rPr>
        <w:t xml:space="preserve"> R</w:t>
      </w:r>
      <w:r w:rsidR="00AC7000" w:rsidRPr="00AC7000">
        <w:rPr>
          <w:rFonts w:ascii="Cambria" w:hAnsi="Cambria"/>
          <w:color w:val="000000" w:themeColor="text1"/>
        </w:rPr>
        <w:t>egistrou que os imóveis a serem incorporados ao patrimônio público municipal serão destinados à Secretaria Municipal de Educação, na categoria de bens de uso especial, prevendo-se ainda a isenção de ITBI, a responsabilidade do Município pela regularização dos imóveis e a autorização para imissão na posse após a entrada em vigor da lei. Por fim</w:t>
      </w:r>
      <w:r w:rsidR="00AC7000">
        <w:rPr>
          <w:rFonts w:ascii="Cambria" w:hAnsi="Cambria"/>
          <w:color w:val="000000" w:themeColor="text1"/>
        </w:rPr>
        <w:t xml:space="preserve">, a </w:t>
      </w:r>
      <w:r w:rsidR="00AC7000" w:rsidRPr="00AC7000">
        <w:rPr>
          <w:rFonts w:ascii="Cambria" w:hAnsi="Cambria"/>
          <w:color w:val="000000" w:themeColor="text1"/>
        </w:rPr>
        <w:t xml:space="preserve">assessora </w:t>
      </w:r>
      <w:r w:rsidR="00AC7000">
        <w:rPr>
          <w:rFonts w:ascii="Cambria" w:hAnsi="Cambria"/>
          <w:color w:val="000000" w:themeColor="text1"/>
        </w:rPr>
        <w:t xml:space="preserve">legislativa </w:t>
      </w:r>
      <w:r w:rsidR="00AC7000" w:rsidRPr="00AC7000">
        <w:rPr>
          <w:rFonts w:ascii="Cambria" w:hAnsi="Cambria"/>
          <w:color w:val="000000" w:themeColor="text1"/>
        </w:rPr>
        <w:t xml:space="preserve">esclareceu que o projeto apresentava apenas um equívoco no inciso </w:t>
      </w:r>
      <w:r w:rsidR="00AC7000">
        <w:rPr>
          <w:rFonts w:ascii="Cambria" w:hAnsi="Cambria"/>
          <w:color w:val="000000" w:themeColor="text1"/>
        </w:rPr>
        <w:t>I do art. 1º</w:t>
      </w:r>
      <w:r w:rsidR="00AC7000" w:rsidRPr="00AC7000">
        <w:rPr>
          <w:rFonts w:ascii="Cambria" w:hAnsi="Cambria"/>
          <w:color w:val="000000" w:themeColor="text1"/>
        </w:rPr>
        <w:t>, no qual constava a referência aos imóveis das alíneas “</w:t>
      </w:r>
      <w:r w:rsidR="00AC7000">
        <w:rPr>
          <w:rFonts w:ascii="Cambria" w:hAnsi="Cambria"/>
          <w:color w:val="000000" w:themeColor="text1"/>
        </w:rPr>
        <w:t>a</w:t>
      </w:r>
      <w:r w:rsidR="00AC7000" w:rsidRPr="00AC7000">
        <w:rPr>
          <w:rFonts w:ascii="Cambria" w:hAnsi="Cambria"/>
          <w:color w:val="000000" w:themeColor="text1"/>
        </w:rPr>
        <w:t>” e “</w:t>
      </w:r>
      <w:r w:rsidR="00AC7000">
        <w:rPr>
          <w:rFonts w:ascii="Cambria" w:hAnsi="Cambria"/>
          <w:color w:val="000000" w:themeColor="text1"/>
        </w:rPr>
        <w:t>b</w:t>
      </w:r>
      <w:r w:rsidR="00AC7000" w:rsidRPr="00AC7000">
        <w:rPr>
          <w:rFonts w:ascii="Cambria" w:hAnsi="Cambria"/>
          <w:color w:val="000000" w:themeColor="text1"/>
        </w:rPr>
        <w:t xml:space="preserve">”, quando, na realidade, a menção correta </w:t>
      </w:r>
      <w:r w:rsidR="00AC7000">
        <w:rPr>
          <w:rFonts w:ascii="Cambria" w:hAnsi="Cambria"/>
          <w:color w:val="000000" w:themeColor="text1"/>
        </w:rPr>
        <w:t>seria para o inciso II do art. 1º, constando</w:t>
      </w:r>
      <w:r w:rsidR="00AC7000" w:rsidRPr="00AC7000">
        <w:rPr>
          <w:rFonts w:ascii="Cambria" w:hAnsi="Cambria"/>
          <w:color w:val="000000" w:themeColor="text1"/>
        </w:rPr>
        <w:t xml:space="preserve"> alíneas “</w:t>
      </w:r>
      <w:r w:rsidR="00AC7000">
        <w:rPr>
          <w:rFonts w:ascii="Cambria" w:hAnsi="Cambria"/>
          <w:color w:val="000000" w:themeColor="text1"/>
        </w:rPr>
        <w:t>a</w:t>
      </w:r>
      <w:r w:rsidR="00AC7000" w:rsidRPr="00AC7000">
        <w:rPr>
          <w:rFonts w:ascii="Cambria" w:hAnsi="Cambria"/>
          <w:color w:val="000000" w:themeColor="text1"/>
        </w:rPr>
        <w:t>”, “</w:t>
      </w:r>
      <w:r w:rsidR="00AC7000">
        <w:rPr>
          <w:rFonts w:ascii="Cambria" w:hAnsi="Cambria"/>
          <w:color w:val="000000" w:themeColor="text1"/>
        </w:rPr>
        <w:t>b</w:t>
      </w:r>
      <w:r w:rsidR="00AC7000" w:rsidRPr="00AC7000">
        <w:rPr>
          <w:rFonts w:ascii="Cambria" w:hAnsi="Cambria"/>
          <w:color w:val="000000" w:themeColor="text1"/>
        </w:rPr>
        <w:t>” e “</w:t>
      </w:r>
      <w:r w:rsidR="00AC7000">
        <w:rPr>
          <w:rFonts w:ascii="Cambria" w:hAnsi="Cambria"/>
          <w:color w:val="000000" w:themeColor="text1"/>
        </w:rPr>
        <w:t>e</w:t>
      </w:r>
      <w:r w:rsidR="00AC7000" w:rsidRPr="00AC7000">
        <w:rPr>
          <w:rFonts w:ascii="Cambria" w:hAnsi="Cambria"/>
          <w:color w:val="000000" w:themeColor="text1"/>
        </w:rPr>
        <w:t>”</w:t>
      </w:r>
      <w:r w:rsidR="00AC7000">
        <w:rPr>
          <w:rFonts w:ascii="Cambria" w:hAnsi="Cambria"/>
          <w:color w:val="000000" w:themeColor="text1"/>
        </w:rPr>
        <w:t xml:space="preserve">, mas que </w:t>
      </w:r>
      <w:r w:rsidR="00AC7000" w:rsidRPr="00AC7000">
        <w:rPr>
          <w:rFonts w:ascii="Cambria" w:hAnsi="Cambria"/>
          <w:color w:val="000000" w:themeColor="text1"/>
        </w:rPr>
        <w:t xml:space="preserve">tal ajuste será realizado na </w:t>
      </w:r>
      <w:r w:rsidR="00AC7000">
        <w:rPr>
          <w:rFonts w:ascii="Cambria" w:hAnsi="Cambria"/>
          <w:color w:val="000000" w:themeColor="text1"/>
        </w:rPr>
        <w:t xml:space="preserve">fase </w:t>
      </w:r>
      <w:r w:rsidR="00AC7000" w:rsidRPr="00AC7000">
        <w:rPr>
          <w:rFonts w:ascii="Cambria" w:hAnsi="Cambria"/>
          <w:color w:val="000000" w:themeColor="text1"/>
        </w:rPr>
        <w:t>redação final, não sendo necessária a apresentação de emenda. Acrescentou, ainda, que foram identificados pequenos erros de português e ajustes gramaticais, os quais também serão corrigidos na versão final do texto.</w:t>
      </w:r>
      <w:r w:rsidR="008B1CBA" w:rsidRPr="008B1CBA">
        <w:t xml:space="preserve"> </w:t>
      </w:r>
      <w:r w:rsidR="008B1CBA" w:rsidRPr="008B1CBA">
        <w:rPr>
          <w:rFonts w:ascii="Cambria" w:hAnsi="Cambria"/>
          <w:color w:val="000000" w:themeColor="text1"/>
        </w:rPr>
        <w:t xml:space="preserve">O </w:t>
      </w:r>
      <w:r w:rsidR="008B1CBA">
        <w:rPr>
          <w:rFonts w:ascii="Cambria" w:hAnsi="Cambria"/>
          <w:color w:val="000000" w:themeColor="text1"/>
        </w:rPr>
        <w:t>P</w:t>
      </w:r>
      <w:r w:rsidR="008B1CBA" w:rsidRPr="008B1CBA">
        <w:rPr>
          <w:rFonts w:ascii="Cambria" w:hAnsi="Cambria"/>
          <w:color w:val="000000" w:themeColor="text1"/>
        </w:rPr>
        <w:t>residente cumprimentou a todos e, ao tratar do projeto, destacou que, conforme já debatido anteriormente, há evidente interesse público envolvido, especialmente em razão da limitação de espaço da escola, que atualmente não possui área suficiente para expansão. Recordou que já houve permuta anterior envolvendo dois terrenos na esquina</w:t>
      </w:r>
      <w:r w:rsidR="008B1CBA">
        <w:rPr>
          <w:rFonts w:ascii="Cambria" w:hAnsi="Cambria"/>
          <w:color w:val="000000" w:themeColor="text1"/>
        </w:rPr>
        <w:t xml:space="preserve">, </w:t>
      </w:r>
      <w:r w:rsidR="008B1CBA" w:rsidRPr="008B1CBA">
        <w:rPr>
          <w:rFonts w:ascii="Cambria" w:hAnsi="Cambria"/>
          <w:color w:val="000000" w:themeColor="text1"/>
        </w:rPr>
        <w:t>que, na prática, constituem uma única área</w:t>
      </w:r>
      <w:r w:rsidR="008B1CBA">
        <w:rPr>
          <w:rFonts w:ascii="Cambria" w:hAnsi="Cambria"/>
          <w:color w:val="000000" w:themeColor="text1"/>
        </w:rPr>
        <w:t>,</w:t>
      </w:r>
      <w:r w:rsidR="008B1CBA" w:rsidRPr="008B1CBA">
        <w:rPr>
          <w:rFonts w:ascii="Cambria" w:hAnsi="Cambria"/>
          <w:color w:val="000000" w:themeColor="text1"/>
        </w:rPr>
        <w:t xml:space="preserve"> e que, neste momento, o novo projeto propõe a permuta por mais três terrenos de dimensões menores.</w:t>
      </w:r>
      <w:r w:rsidR="008B1CBA">
        <w:rPr>
          <w:rFonts w:ascii="Cambria" w:hAnsi="Cambria"/>
          <w:color w:val="000000" w:themeColor="text1"/>
        </w:rPr>
        <w:t xml:space="preserve"> </w:t>
      </w:r>
      <w:r w:rsidR="008B1CBA" w:rsidRPr="008B1CBA">
        <w:rPr>
          <w:rFonts w:ascii="Cambria" w:hAnsi="Cambria"/>
          <w:color w:val="000000" w:themeColor="text1"/>
        </w:rPr>
        <w:t xml:space="preserve">Observou que os lotes a serem recebidos possuem áreas aproximadas de 144 m², 150 m² e 209 m², e ponderou sobre a questão dos valores envolvidos. Ressaltou que o terreno do Município, com área de 990 m², foi avaliado na </w:t>
      </w:r>
      <w:r w:rsidR="008B1CBA" w:rsidRPr="008B1CBA">
        <w:rPr>
          <w:rFonts w:ascii="Cambria" w:hAnsi="Cambria"/>
          <w:color w:val="000000" w:themeColor="text1"/>
        </w:rPr>
        <w:lastRenderedPageBreak/>
        <w:t xml:space="preserve">permuta a cerca de R$ 244,67 por metro quadrado, enquanto, na mesma região, a média de mercado estaria em torno de R$ 479,00 por metro quadrado, o que, em sua avaliação, indica uma possível diferença nos valores praticados, merecendo registro e acompanhamento por parte da </w:t>
      </w:r>
      <w:r w:rsidR="00F92F79">
        <w:rPr>
          <w:rFonts w:ascii="Cambria" w:hAnsi="Cambria"/>
          <w:color w:val="000000" w:themeColor="text1"/>
        </w:rPr>
        <w:t>C</w:t>
      </w:r>
      <w:r w:rsidR="008B1CBA" w:rsidRPr="008B1CBA">
        <w:rPr>
          <w:rFonts w:ascii="Cambria" w:hAnsi="Cambria"/>
          <w:color w:val="000000" w:themeColor="text1"/>
        </w:rPr>
        <w:t>omissão.</w:t>
      </w:r>
      <w:r w:rsidR="008B1CBA">
        <w:rPr>
          <w:rFonts w:ascii="Cambria" w:hAnsi="Cambria"/>
          <w:color w:val="000000" w:themeColor="text1"/>
        </w:rPr>
        <w:t xml:space="preserve"> </w:t>
      </w:r>
      <w:r w:rsidR="00F92F79" w:rsidRPr="00F92F79">
        <w:rPr>
          <w:rFonts w:ascii="Cambria" w:hAnsi="Cambria"/>
          <w:color w:val="000000" w:themeColor="text1"/>
        </w:rPr>
        <w:t>Apesar disso, enfatizou que o interesse público deve prevalecer, sobretudo diante da necessidade de ampliação da escola e da possibilidade de utilização do espaço para manobra e parada de ônibus escolares, aumentando a segurança dos alunos, tendo em vista que a unidade está localizada próxima a uma via de grande movimento. Destacou que a criação de um espaço adequado para embarque e desembarque pode contribuir para evitar riscos de acidentes e melhorar a organização do transporte escolar.</w:t>
      </w:r>
      <w:r w:rsidR="00F92F79">
        <w:rPr>
          <w:rFonts w:ascii="Cambria" w:hAnsi="Cambria"/>
          <w:color w:val="000000" w:themeColor="text1"/>
        </w:rPr>
        <w:t xml:space="preserve"> </w:t>
      </w:r>
      <w:r w:rsidR="00F92F79" w:rsidRPr="00F92F79">
        <w:rPr>
          <w:rFonts w:ascii="Cambria" w:hAnsi="Cambria"/>
          <w:color w:val="000000" w:themeColor="text1"/>
        </w:rPr>
        <w:t xml:space="preserve">O </w:t>
      </w:r>
      <w:r w:rsidR="00F92F79">
        <w:rPr>
          <w:rFonts w:ascii="Cambria" w:hAnsi="Cambria"/>
          <w:color w:val="000000" w:themeColor="text1"/>
        </w:rPr>
        <w:t>P</w:t>
      </w:r>
      <w:r w:rsidR="00F92F79" w:rsidRPr="00F92F79">
        <w:rPr>
          <w:rFonts w:ascii="Cambria" w:hAnsi="Cambria"/>
          <w:color w:val="000000" w:themeColor="text1"/>
        </w:rPr>
        <w:t>residente também fez um comparativo com permutas anteriores, mencionando que, em negociação realizada com a senhora Magali, o valor do metro quadrado do terreno do Município foi de aproximadamente R$ 432,00, enquanto em outra permuta na mesma localidade o valor foi de cerca de R$ 438,00 por metro quadrado, ambos em áreas com infraestrutura como pavimentação. Já no caso atual, o valor é inferior, em torno de R$ 244,00 por metro quadrado, o que também pode ser justificado pela ausência de infraestrutura no imóvel municipal, como pavimentação, água e energia, cuja implementação caberá ao futuro proprietário.</w:t>
      </w:r>
      <w:r w:rsidR="006D0EB2" w:rsidRPr="006D0EB2">
        <w:t xml:space="preserve"> </w:t>
      </w:r>
      <w:r w:rsidR="006D0EB2" w:rsidRPr="006D0EB2">
        <w:rPr>
          <w:rFonts w:ascii="Cambria" w:hAnsi="Cambria"/>
          <w:color w:val="000000" w:themeColor="text1"/>
        </w:rPr>
        <w:t xml:space="preserve">O </w:t>
      </w:r>
      <w:r w:rsidR="006D0EB2">
        <w:rPr>
          <w:rFonts w:ascii="Cambria" w:hAnsi="Cambria"/>
          <w:color w:val="000000" w:themeColor="text1"/>
        </w:rPr>
        <w:t>V</w:t>
      </w:r>
      <w:r w:rsidR="006D0EB2" w:rsidRPr="006D0EB2">
        <w:rPr>
          <w:rFonts w:ascii="Cambria" w:hAnsi="Cambria"/>
          <w:color w:val="000000" w:themeColor="text1"/>
        </w:rPr>
        <w:t>ice-presidente</w:t>
      </w:r>
      <w:r w:rsidR="006D0EB2">
        <w:rPr>
          <w:rFonts w:ascii="Cambria" w:hAnsi="Cambria"/>
          <w:color w:val="000000" w:themeColor="text1"/>
        </w:rPr>
        <w:t xml:space="preserve"> </w:t>
      </w:r>
      <w:r w:rsidR="006D0EB2" w:rsidRPr="006D0EB2">
        <w:rPr>
          <w:rFonts w:ascii="Cambria" w:hAnsi="Cambria"/>
          <w:color w:val="000000" w:themeColor="text1"/>
        </w:rPr>
        <w:t>cumprimentou a todos e</w:t>
      </w:r>
      <w:r w:rsidR="006D0EB2">
        <w:rPr>
          <w:rFonts w:ascii="Cambria" w:hAnsi="Cambria"/>
          <w:color w:val="000000" w:themeColor="text1"/>
        </w:rPr>
        <w:t xml:space="preserve"> m</w:t>
      </w:r>
      <w:r w:rsidR="006D0EB2" w:rsidRPr="006D0EB2">
        <w:rPr>
          <w:rFonts w:ascii="Cambria" w:hAnsi="Cambria"/>
          <w:color w:val="000000" w:themeColor="text1"/>
        </w:rPr>
        <w:t xml:space="preserve">anifestou concordância com as considerações apresentadas pelo </w:t>
      </w:r>
      <w:r w:rsidR="006D0EB2">
        <w:rPr>
          <w:rFonts w:ascii="Cambria" w:hAnsi="Cambria"/>
          <w:color w:val="000000" w:themeColor="text1"/>
        </w:rPr>
        <w:t>P</w:t>
      </w:r>
      <w:r w:rsidR="006D0EB2" w:rsidRPr="006D0EB2">
        <w:rPr>
          <w:rFonts w:ascii="Cambria" w:hAnsi="Cambria"/>
          <w:color w:val="000000" w:themeColor="text1"/>
        </w:rPr>
        <w:t>residente, especialmente quanto à pertinência de registrar, no relatório, observação acerca dos valores envolvidos.</w:t>
      </w:r>
      <w:r w:rsidR="006D0EB2" w:rsidRPr="006D0EB2">
        <w:t xml:space="preserve"> </w:t>
      </w:r>
      <w:r w:rsidR="006D0EB2" w:rsidRPr="006D0EB2">
        <w:rPr>
          <w:rFonts w:ascii="Cambria" w:hAnsi="Cambria"/>
          <w:color w:val="000000" w:themeColor="text1"/>
        </w:rPr>
        <w:t>Ressaltou que, embora se verifique diferença na avaliação dos imóveis, o interesse público do Município se mostra preponderante. Destacou que, conforme já mencionado, a comunidade necessita da ampliação do espaço escolar, bem como de melhores condições para o transporte dos alunos, com a criação de área adequada para embarque e desembarque de ônibus, proporcionando maior segurança.</w:t>
      </w:r>
    </w:p>
    <w:p w14:paraId="6E3DFF7B" w14:textId="13521738" w:rsidR="000C5A3D" w:rsidRPr="00526032" w:rsidRDefault="006D0EB2" w:rsidP="006024D8">
      <w:pPr>
        <w:contextualSpacing/>
        <w:jc w:val="both"/>
        <w:rPr>
          <w:rFonts w:ascii="Cambria" w:hAnsi="Cambria"/>
          <w:color w:val="000000" w:themeColor="text1"/>
        </w:rPr>
      </w:pPr>
      <w:r w:rsidRPr="006D0EB2">
        <w:rPr>
          <w:rFonts w:ascii="Cambria" w:hAnsi="Cambria"/>
          <w:color w:val="000000" w:themeColor="text1"/>
        </w:rPr>
        <w:t>Salientou, ainda, que a questão dos valores deve ser acompanhada com atenção pela comissão, sendo pertinente o registro de eventual alerta, conforme apontado, a fim de assegurar a devida fiscalização. Contudo, ponderou que a justificativa apresentada, especialmente no que se refere à necessidade educacional e à ampliação da estrutura escolar, é relevante.</w:t>
      </w:r>
      <w:r>
        <w:rPr>
          <w:rFonts w:ascii="Cambria" w:hAnsi="Cambria"/>
          <w:color w:val="000000" w:themeColor="text1"/>
        </w:rPr>
        <w:t xml:space="preserve"> </w:t>
      </w:r>
      <w:r w:rsidRPr="006D0EB2">
        <w:rPr>
          <w:rFonts w:ascii="Cambria" w:hAnsi="Cambria"/>
          <w:color w:val="000000" w:themeColor="text1"/>
        </w:rPr>
        <w:t xml:space="preserve">O </w:t>
      </w:r>
      <w:r>
        <w:rPr>
          <w:rFonts w:ascii="Cambria" w:hAnsi="Cambria"/>
          <w:color w:val="000000" w:themeColor="text1"/>
        </w:rPr>
        <w:t>V</w:t>
      </w:r>
      <w:r w:rsidRPr="006D0EB2">
        <w:rPr>
          <w:rFonts w:ascii="Cambria" w:hAnsi="Cambria"/>
          <w:color w:val="000000" w:themeColor="text1"/>
        </w:rPr>
        <w:t xml:space="preserve">ereador Guerino cumprimentou a todos e </w:t>
      </w:r>
      <w:r>
        <w:rPr>
          <w:rFonts w:ascii="Cambria" w:hAnsi="Cambria"/>
          <w:color w:val="000000" w:themeColor="text1"/>
        </w:rPr>
        <w:t xml:space="preserve">também </w:t>
      </w:r>
      <w:r w:rsidRPr="006D0EB2">
        <w:rPr>
          <w:rFonts w:ascii="Cambria" w:hAnsi="Cambria"/>
          <w:color w:val="000000" w:themeColor="text1"/>
        </w:rPr>
        <w:t xml:space="preserve">manifestou concordância com as colocações do </w:t>
      </w:r>
      <w:r>
        <w:rPr>
          <w:rFonts w:ascii="Cambria" w:hAnsi="Cambria"/>
          <w:color w:val="000000" w:themeColor="text1"/>
        </w:rPr>
        <w:t>P</w:t>
      </w:r>
      <w:r w:rsidRPr="006D0EB2">
        <w:rPr>
          <w:rFonts w:ascii="Cambria" w:hAnsi="Cambria"/>
          <w:color w:val="000000" w:themeColor="text1"/>
        </w:rPr>
        <w:t xml:space="preserve">residente, especialmente quanto à inclusão, no parecer, de observação que demonstre a atenção da </w:t>
      </w:r>
      <w:r>
        <w:rPr>
          <w:rFonts w:ascii="Cambria" w:hAnsi="Cambria"/>
          <w:color w:val="000000" w:themeColor="text1"/>
        </w:rPr>
        <w:t>C</w:t>
      </w:r>
      <w:r w:rsidRPr="006D0EB2">
        <w:rPr>
          <w:rFonts w:ascii="Cambria" w:hAnsi="Cambria"/>
          <w:color w:val="000000" w:themeColor="text1"/>
        </w:rPr>
        <w:t>omissão em relação aos pontos levantados.</w:t>
      </w:r>
      <w:r>
        <w:rPr>
          <w:rFonts w:ascii="Cambria" w:hAnsi="Cambria"/>
          <w:color w:val="000000" w:themeColor="text1"/>
        </w:rPr>
        <w:t xml:space="preserve"> </w:t>
      </w:r>
      <w:r w:rsidRPr="006D0EB2">
        <w:rPr>
          <w:rFonts w:ascii="Cambria" w:hAnsi="Cambria"/>
          <w:color w:val="000000" w:themeColor="text1"/>
        </w:rPr>
        <w:t>No mérito, relatou que já recebeu diversas reclamações da comunidade acerca da situação atual no entorno da escola, sobretudo no que diz respeito ao embarque e desembarque de alunos. Destacou que há uma faixa de pedestres em frente à unidade cuja visibilidade é prejudicada por um muro, obrigando os motoristas a avançarem sobre a faixa para visualizar o tráfego, o que compromete a segurança.</w:t>
      </w:r>
      <w:r>
        <w:rPr>
          <w:rFonts w:ascii="Cambria" w:hAnsi="Cambria"/>
          <w:color w:val="000000" w:themeColor="text1"/>
        </w:rPr>
        <w:t xml:space="preserve"> </w:t>
      </w:r>
      <w:r w:rsidRPr="006D0EB2">
        <w:rPr>
          <w:rFonts w:ascii="Cambria" w:hAnsi="Cambria"/>
          <w:color w:val="000000" w:themeColor="text1"/>
        </w:rPr>
        <w:t>Informou que já solicitou providências ao Conselho de Trânsito no ano anterior, porém, até o momento, não houve solução efetiva. Nesse sentido, ressaltou que a ampliação da área, com a incorporação dos terrenos objeto da permuta, permitirá melhor organização do espaço, possibilitando a entrada de ônibus no local e a criação de acesso lateral adequado.</w:t>
      </w:r>
      <w:r>
        <w:rPr>
          <w:rFonts w:ascii="Cambria" w:hAnsi="Cambria"/>
          <w:color w:val="000000" w:themeColor="text1"/>
        </w:rPr>
        <w:t xml:space="preserve"> </w:t>
      </w:r>
      <w:r w:rsidRPr="006D0EB2">
        <w:rPr>
          <w:rFonts w:ascii="Cambria" w:hAnsi="Cambria"/>
          <w:color w:val="000000" w:themeColor="text1"/>
        </w:rPr>
        <w:t xml:space="preserve">Acrescentou que já tratou do tema com o Poder Executivo, destacando que a nova configuração deverá evitar que os alunos precisem atravessar a via para embarque e desembarque, contribuindo significativamente para a segurança. </w:t>
      </w:r>
      <w:r w:rsidRPr="00641752">
        <w:rPr>
          <w:rFonts w:ascii="Cambria" w:hAnsi="Cambria"/>
          <w:color w:val="000000" w:themeColor="text1"/>
        </w:rPr>
        <w:t>Após análise e discussão, a Comissão foi favorável ao projeto</w:t>
      </w:r>
      <w:r>
        <w:rPr>
          <w:rFonts w:ascii="Cambria" w:hAnsi="Cambria"/>
          <w:color w:val="000000" w:themeColor="text1"/>
        </w:rPr>
        <w:t xml:space="preserve">, </w:t>
      </w:r>
      <w:r w:rsidR="000F1CDC">
        <w:rPr>
          <w:rFonts w:ascii="Cambria" w:hAnsi="Cambria"/>
          <w:color w:val="000000" w:themeColor="text1"/>
        </w:rPr>
        <w:t xml:space="preserve">com o registro de que essa Comissão </w:t>
      </w:r>
      <w:r w:rsidR="000F1CDC" w:rsidRPr="00B22A80">
        <w:rPr>
          <w:rFonts w:ascii="Cambria" w:hAnsi="Cambria" w:cs="Arial"/>
          <w:bCs/>
        </w:rPr>
        <w:t>mant</w:t>
      </w:r>
      <w:r w:rsidR="000F1CDC">
        <w:rPr>
          <w:rFonts w:ascii="Cambria" w:hAnsi="Cambria" w:cs="Arial"/>
          <w:bCs/>
        </w:rPr>
        <w:t>erá</w:t>
      </w:r>
      <w:r w:rsidR="000F1CDC" w:rsidRPr="00B22A80">
        <w:rPr>
          <w:rFonts w:ascii="Cambria" w:hAnsi="Cambria" w:cs="Arial"/>
          <w:bCs/>
        </w:rPr>
        <w:t xml:space="preserve"> acompanhamento atento quanto aos valores apresentados, inclusive em comparação com outros projetos recentemente analisados, nos quais foram identificados parâmetros distintos de avaliação do metro quadrado</w:t>
      </w:r>
      <w:r w:rsidR="000F1CDC">
        <w:rPr>
          <w:rFonts w:ascii="Cambria" w:hAnsi="Cambria" w:cs="Arial"/>
          <w:bCs/>
        </w:rPr>
        <w:t>, e que essa</w:t>
      </w:r>
      <w:r w:rsidR="000F1CDC" w:rsidRPr="00B22A80">
        <w:rPr>
          <w:rFonts w:ascii="Cambria" w:hAnsi="Cambria" w:cs="Arial"/>
          <w:bCs/>
        </w:rPr>
        <w:t xml:space="preserve"> observação é feita apenas com o objetivo de assegurar a coerência e a razoabilidade dos valores utilizados, sem que se identifique, neste momento, qualquer </w:t>
      </w:r>
      <w:r w:rsidR="000F1CDC" w:rsidRPr="00B22A80">
        <w:rPr>
          <w:rFonts w:ascii="Cambria" w:hAnsi="Cambria" w:cs="Arial"/>
          <w:bCs/>
        </w:rPr>
        <w:lastRenderedPageBreak/>
        <w:t>irregularidade nos dados apresentados</w:t>
      </w:r>
      <w:r w:rsidR="000F1CDC">
        <w:rPr>
          <w:rFonts w:ascii="Cambria" w:hAnsi="Cambria" w:cs="Arial"/>
          <w:bCs/>
        </w:rPr>
        <w:t xml:space="preserve">; </w:t>
      </w:r>
      <w:r w:rsidR="00AC7000">
        <w:rPr>
          <w:rFonts w:ascii="Cambria" w:hAnsi="Cambria"/>
          <w:b/>
          <w:bCs/>
          <w:color w:val="000000" w:themeColor="text1"/>
        </w:rPr>
        <w:t>2</w:t>
      </w:r>
      <w:r w:rsidR="00AC7000" w:rsidRPr="00526032">
        <w:rPr>
          <w:rFonts w:ascii="Cambria" w:hAnsi="Cambria"/>
          <w:b/>
          <w:bCs/>
          <w:color w:val="000000" w:themeColor="text1"/>
        </w:rPr>
        <w:t xml:space="preserve">) </w:t>
      </w:r>
      <w:r w:rsidR="00AC7000" w:rsidRPr="00641752">
        <w:rPr>
          <w:rFonts w:ascii="Cambria" w:hAnsi="Cambria"/>
          <w:b/>
          <w:bCs/>
          <w:color w:val="000000" w:themeColor="text1"/>
        </w:rPr>
        <w:t>PROJETO DE LEI ORDINÁRIA 1</w:t>
      </w:r>
      <w:r w:rsidR="00AC7000">
        <w:rPr>
          <w:rFonts w:ascii="Cambria" w:hAnsi="Cambria"/>
          <w:b/>
          <w:bCs/>
          <w:color w:val="000000" w:themeColor="text1"/>
        </w:rPr>
        <w:t>5</w:t>
      </w:r>
      <w:r w:rsidR="00AC7000" w:rsidRPr="00641752">
        <w:rPr>
          <w:rFonts w:ascii="Cambria" w:hAnsi="Cambria"/>
          <w:b/>
          <w:bCs/>
          <w:color w:val="000000" w:themeColor="text1"/>
        </w:rPr>
        <w:t>/2026</w:t>
      </w:r>
      <w:r w:rsidR="00AC7000" w:rsidRPr="00641752">
        <w:rPr>
          <w:rFonts w:ascii="Cambria" w:hAnsi="Cambria"/>
          <w:color w:val="000000" w:themeColor="text1"/>
        </w:rPr>
        <w:t>, de autoria do Executivo, pelo Prefeito Jair Bridaroli, que autoriza</w:t>
      </w:r>
      <w:r w:rsidR="000F1CDC" w:rsidRPr="000F1CDC">
        <w:rPr>
          <w:rFonts w:ascii="Cambria" w:hAnsi="Cambria"/>
          <w:color w:val="000000" w:themeColor="text1"/>
        </w:rPr>
        <w:t xml:space="preserve"> a abertura de Crédito Adicional Suplementar ao Orçamento do Município de Schroeder no valor de R$ 2.422.909,86 (dois milhões, quatrocentos e vinte e dois mil, novecentos e nove reais e oitenta e seis centavos).</w:t>
      </w:r>
      <w:r w:rsidR="00AC7000" w:rsidRPr="00641752">
        <w:rPr>
          <w:rFonts w:ascii="Cambria" w:hAnsi="Cambria"/>
          <w:color w:val="000000" w:themeColor="text1"/>
        </w:rPr>
        <w:t xml:space="preserve"> Foi designad</w:t>
      </w:r>
      <w:r w:rsidR="00AC7000">
        <w:rPr>
          <w:rFonts w:ascii="Cambria" w:hAnsi="Cambria"/>
          <w:color w:val="000000" w:themeColor="text1"/>
        </w:rPr>
        <w:t>o</w:t>
      </w:r>
      <w:r w:rsidR="00AC7000" w:rsidRPr="00641752">
        <w:rPr>
          <w:rFonts w:ascii="Cambria" w:hAnsi="Cambria"/>
          <w:color w:val="000000" w:themeColor="text1"/>
        </w:rPr>
        <w:t xml:space="preserve"> como relator </w:t>
      </w:r>
      <w:r w:rsidR="00AC7000">
        <w:rPr>
          <w:rFonts w:ascii="Cambria" w:hAnsi="Cambria"/>
          <w:color w:val="000000" w:themeColor="text1"/>
        </w:rPr>
        <w:t>o</w:t>
      </w:r>
      <w:r w:rsidR="00AC7000" w:rsidRPr="00641752">
        <w:rPr>
          <w:rFonts w:ascii="Cambria" w:hAnsi="Cambria"/>
          <w:color w:val="000000" w:themeColor="text1"/>
        </w:rPr>
        <w:t xml:space="preserve"> vereador </w:t>
      </w:r>
      <w:r w:rsidR="00AC7000">
        <w:rPr>
          <w:rFonts w:ascii="Cambria" w:hAnsi="Cambria"/>
          <w:color w:val="000000" w:themeColor="text1"/>
        </w:rPr>
        <w:t>Guerino Ferreira</w:t>
      </w:r>
      <w:r w:rsidR="00AC7000" w:rsidRPr="00641752">
        <w:rPr>
          <w:rFonts w:ascii="Cambria" w:hAnsi="Cambria"/>
          <w:color w:val="000000" w:themeColor="text1"/>
        </w:rPr>
        <w:t xml:space="preserve">. A assessora legislativa </w:t>
      </w:r>
      <w:r w:rsidR="000F1CDC">
        <w:rPr>
          <w:rFonts w:ascii="Cambria" w:hAnsi="Cambria"/>
          <w:color w:val="000000" w:themeColor="text1"/>
        </w:rPr>
        <w:t xml:space="preserve">apresentou o </w:t>
      </w:r>
      <w:r w:rsidR="00AC7000">
        <w:rPr>
          <w:rFonts w:ascii="Cambria" w:hAnsi="Cambria"/>
          <w:color w:val="000000" w:themeColor="text1"/>
        </w:rPr>
        <w:t>projeto</w:t>
      </w:r>
      <w:r w:rsidR="000F1CDC">
        <w:rPr>
          <w:rFonts w:ascii="Cambria" w:hAnsi="Cambria"/>
          <w:color w:val="000000" w:themeColor="text1"/>
        </w:rPr>
        <w:t xml:space="preserve"> à Comissão e informou que </w:t>
      </w:r>
      <w:r w:rsidR="000F1CDC" w:rsidRPr="000F1CDC">
        <w:rPr>
          <w:rFonts w:ascii="Cambria" w:hAnsi="Cambria"/>
          <w:color w:val="000000" w:themeColor="text1"/>
        </w:rPr>
        <w:t>os recursos serão destinados à Secretaria Municipal de Educação, para manutenção dos Centros de Educação Infantil e do Ensino Fundamental, com utilização de superávit do FUNDEB, bem como à Secretaria Municipal de Cultura, Esporte e Lazer, para construção de galpão pré-moldado destinado à quadra poliesportiva no bairro Itoupava-</w:t>
      </w:r>
      <w:proofErr w:type="spellStart"/>
      <w:r w:rsidR="000F1CDC" w:rsidRPr="000F1CDC">
        <w:rPr>
          <w:rFonts w:ascii="Cambria" w:hAnsi="Cambria"/>
          <w:color w:val="000000" w:themeColor="text1"/>
        </w:rPr>
        <w:t>Açú</w:t>
      </w:r>
      <w:proofErr w:type="spellEnd"/>
      <w:r w:rsidR="000F1CDC" w:rsidRPr="000F1CDC">
        <w:rPr>
          <w:rFonts w:ascii="Cambria" w:hAnsi="Cambria"/>
          <w:color w:val="000000" w:themeColor="text1"/>
        </w:rPr>
        <w:t>, utilizando superávit de emenda federal e recursos próprios.</w:t>
      </w:r>
      <w:r w:rsidR="000F1CDC">
        <w:rPr>
          <w:rFonts w:ascii="Cambria" w:hAnsi="Cambria"/>
          <w:color w:val="000000" w:themeColor="text1"/>
        </w:rPr>
        <w:t xml:space="preserve"> </w:t>
      </w:r>
      <w:r w:rsidR="00BE2341" w:rsidRPr="00BE2341">
        <w:rPr>
          <w:rFonts w:ascii="Cambria" w:hAnsi="Cambria"/>
          <w:color w:val="000000" w:themeColor="text1"/>
        </w:rPr>
        <w:t>O Presidente informou que procedeu à conferência da Lei Orçamentária Anual, constatando que as respectivas rubricas já se encontram previamente previstas, razão pela qual a matéria trata de abertura de crédito suplementar, e não de crédito especial.</w:t>
      </w:r>
      <w:r w:rsidR="00BE2341">
        <w:rPr>
          <w:rFonts w:ascii="Cambria" w:hAnsi="Cambria"/>
          <w:color w:val="000000" w:themeColor="text1"/>
        </w:rPr>
        <w:t xml:space="preserve"> </w:t>
      </w:r>
      <w:r w:rsidR="00BE2341" w:rsidRPr="00BE2341">
        <w:rPr>
          <w:rFonts w:ascii="Cambria" w:hAnsi="Cambria"/>
          <w:color w:val="000000" w:themeColor="text1"/>
        </w:rPr>
        <w:t>Esclareceu, ainda, que parte dos recursos refere-se a superávit financeiro do FUNDEB, destacando a existência de prazo legal para sua utilização, o que justifica a intenção do Executivo em viabilizar a suplementação em tempo hábil para atendimento das próximas despesas com folha de pagamento. Relatou, inclusive, que, em diálogo prévio, foi informado de que a tramitação do projeto ocorreria em tempo oportuno, não havendo prejuízo quanto ao cumprimento desse prazo.</w:t>
      </w:r>
      <w:r w:rsidR="00BE2341">
        <w:rPr>
          <w:rFonts w:ascii="Cambria" w:hAnsi="Cambria"/>
          <w:color w:val="000000" w:themeColor="text1"/>
        </w:rPr>
        <w:t xml:space="preserve"> </w:t>
      </w:r>
      <w:r w:rsidR="00BE2341" w:rsidRPr="00BE2341">
        <w:rPr>
          <w:rFonts w:ascii="Cambria" w:hAnsi="Cambria"/>
          <w:color w:val="000000" w:themeColor="text1"/>
        </w:rPr>
        <w:t>Ressaltou também que há previsão de recursos provenientes de emenda parlamentar no valor de R$ 693.000,00, de autoria da parlamentar Daniela Reinehr, bem como que os demais valores são oriundos de superávit financeiro, inclusive de exercícios anteriores, não havendo anulação de dotações de outras pastas para viabilizar a suplementação.</w:t>
      </w:r>
      <w:r w:rsidR="00BE2341">
        <w:rPr>
          <w:rFonts w:ascii="Cambria" w:hAnsi="Cambria"/>
          <w:color w:val="000000" w:themeColor="text1"/>
        </w:rPr>
        <w:t xml:space="preserve"> </w:t>
      </w:r>
      <w:r w:rsidR="00BE2341" w:rsidRPr="00BE2341">
        <w:rPr>
          <w:rFonts w:ascii="Cambria" w:hAnsi="Cambria"/>
          <w:color w:val="000000" w:themeColor="text1"/>
        </w:rPr>
        <w:t>No tocante à destinação dos recursos, mencionou que há previsão orçamentária para ações de construção, ampliação e reforma de quadras poliesportivas e ginásios, com montante aproximado de R$ 2.000.000,00, levantando a possibilidade de aplicação desses valores no bairro Itoupava-</w:t>
      </w:r>
      <w:proofErr w:type="spellStart"/>
      <w:r w:rsidR="00BE2341" w:rsidRPr="00BE2341">
        <w:rPr>
          <w:rFonts w:ascii="Cambria" w:hAnsi="Cambria"/>
          <w:color w:val="000000" w:themeColor="text1"/>
        </w:rPr>
        <w:t>Açú</w:t>
      </w:r>
      <w:proofErr w:type="spellEnd"/>
      <w:r w:rsidR="00BE2341" w:rsidRPr="00BE2341">
        <w:rPr>
          <w:rFonts w:ascii="Cambria" w:hAnsi="Cambria"/>
          <w:color w:val="000000" w:themeColor="text1"/>
        </w:rPr>
        <w:t>. Contudo, ponderou que não há confirmação quanto à destinação exata, podendo os recursos serem aplicados de forma conjunta ou separada, conforme a vinculação específica de cada fonte, inclusive com eventual destinação a outras estruturas, como espaços públicos.</w:t>
      </w:r>
      <w:r w:rsidR="004438DB">
        <w:rPr>
          <w:rFonts w:ascii="Cambria" w:hAnsi="Cambria"/>
          <w:color w:val="000000" w:themeColor="text1"/>
        </w:rPr>
        <w:t xml:space="preserve"> </w:t>
      </w:r>
      <w:r w:rsidR="00BE2341" w:rsidRPr="00BE2341">
        <w:rPr>
          <w:rFonts w:ascii="Cambria" w:hAnsi="Cambria"/>
          <w:color w:val="000000" w:themeColor="text1"/>
        </w:rPr>
        <w:t>Por fim, reiterou que, do ponto de vista técnico-orçamentário, a abertura do crédito suplementar é adequada, uma vez que as dotações já estão previstas na Lei Orçamentária vigente</w:t>
      </w:r>
      <w:r w:rsidR="00FA57B0">
        <w:rPr>
          <w:rFonts w:ascii="Cambria" w:hAnsi="Cambria"/>
          <w:color w:val="000000" w:themeColor="text1"/>
        </w:rPr>
        <w:t>, sendo favorável ao projeto</w:t>
      </w:r>
      <w:r w:rsidR="00BE2341" w:rsidRPr="00BE2341">
        <w:rPr>
          <w:rFonts w:ascii="Cambria" w:hAnsi="Cambria"/>
          <w:color w:val="000000" w:themeColor="text1"/>
        </w:rPr>
        <w:t>.</w:t>
      </w:r>
      <w:r w:rsidR="004438DB">
        <w:rPr>
          <w:rFonts w:ascii="Cambria" w:hAnsi="Cambria"/>
          <w:color w:val="000000" w:themeColor="text1"/>
        </w:rPr>
        <w:t xml:space="preserve"> </w:t>
      </w:r>
      <w:r w:rsidR="00FA57B0" w:rsidRPr="00FA57B0">
        <w:rPr>
          <w:rFonts w:ascii="Cambria" w:hAnsi="Cambria"/>
          <w:color w:val="000000" w:themeColor="text1"/>
        </w:rPr>
        <w:t>O Vice-Presidente</w:t>
      </w:r>
      <w:r w:rsidR="00FA57B0">
        <w:rPr>
          <w:rFonts w:ascii="Cambria" w:hAnsi="Cambria"/>
          <w:color w:val="000000" w:themeColor="text1"/>
        </w:rPr>
        <w:t xml:space="preserve"> </w:t>
      </w:r>
      <w:r w:rsidR="00FA57B0" w:rsidRPr="00FA57B0">
        <w:rPr>
          <w:rFonts w:ascii="Cambria" w:hAnsi="Cambria"/>
          <w:color w:val="000000" w:themeColor="text1"/>
        </w:rPr>
        <w:t>destac</w:t>
      </w:r>
      <w:r w:rsidR="00FA57B0">
        <w:rPr>
          <w:rFonts w:ascii="Cambria" w:hAnsi="Cambria"/>
          <w:color w:val="000000" w:themeColor="text1"/>
        </w:rPr>
        <w:t>ou</w:t>
      </w:r>
      <w:r w:rsidR="00FA57B0" w:rsidRPr="00FA57B0">
        <w:rPr>
          <w:rFonts w:ascii="Cambria" w:hAnsi="Cambria"/>
          <w:color w:val="000000" w:themeColor="text1"/>
        </w:rPr>
        <w:t xml:space="preserve"> que a matéria trata de recursos provenientes de superávit financeiro, o que representa disponibilidade adicional para investimento no Município.</w:t>
      </w:r>
      <w:r w:rsidR="00FA57B0">
        <w:rPr>
          <w:rFonts w:ascii="Cambria" w:hAnsi="Cambria"/>
          <w:color w:val="000000" w:themeColor="text1"/>
        </w:rPr>
        <w:t xml:space="preserve"> </w:t>
      </w:r>
      <w:r w:rsidR="00FA57B0" w:rsidRPr="00FA57B0">
        <w:rPr>
          <w:rFonts w:ascii="Cambria" w:hAnsi="Cambria"/>
          <w:color w:val="000000" w:themeColor="text1"/>
        </w:rPr>
        <w:t>Ressaltou que, independentemente do bairro a ser contemplado, a aplicação dos recursos configura benefício à coletividade, especialmente diante do montante aproximado de R$ 2.000.000,00 destinado a investimentos. Salientou, ainda, que compete à Comissão verificar a regularidade do empenho e a compatibilidade com a programação orçamentária, observando o planejamento estabelecido na Lei Orçamentária Anual (LOA) e na Lei de Diretrizes Orçamentárias (LDO).</w:t>
      </w:r>
      <w:r w:rsidR="00FA57B0">
        <w:rPr>
          <w:rFonts w:ascii="Cambria" w:hAnsi="Cambria"/>
          <w:color w:val="000000" w:themeColor="text1"/>
        </w:rPr>
        <w:t xml:space="preserve"> </w:t>
      </w:r>
      <w:r w:rsidR="00FA57B0" w:rsidRPr="00FA57B0">
        <w:rPr>
          <w:rFonts w:ascii="Cambria" w:hAnsi="Cambria"/>
          <w:color w:val="000000" w:themeColor="text1"/>
        </w:rPr>
        <w:t>Por fim, considerando que a proposta está em conformidade com o planejamento municipal, posicionou-se favoravelmente à sua aprovação, a fim de possibilitar o regular andamento das ações da Administração Pública.</w:t>
      </w:r>
      <w:r w:rsidR="00FA57B0">
        <w:rPr>
          <w:rFonts w:ascii="Cambria" w:hAnsi="Cambria"/>
          <w:color w:val="000000" w:themeColor="text1"/>
        </w:rPr>
        <w:t xml:space="preserve"> </w:t>
      </w:r>
      <w:r w:rsidR="00FA57B0" w:rsidRPr="00FA57B0">
        <w:rPr>
          <w:rFonts w:ascii="Cambria" w:hAnsi="Cambria"/>
          <w:color w:val="000000" w:themeColor="text1"/>
        </w:rPr>
        <w:t>O Vereador Guerino destacou que reconhece a importância do projeto, ressaltando que a utilização de superávit para investimentos em infraestrutura traz benefícios diretos à população, e posicionou-se favorável à sua aprovação</w:t>
      </w:r>
      <w:r w:rsidR="00FA57B0">
        <w:rPr>
          <w:rFonts w:ascii="Cambria" w:hAnsi="Cambria"/>
          <w:color w:val="000000" w:themeColor="text1"/>
        </w:rPr>
        <w:t xml:space="preserve">; </w:t>
      </w:r>
      <w:r w:rsidR="000F17EE">
        <w:rPr>
          <w:rFonts w:ascii="Cambria" w:hAnsi="Cambria"/>
          <w:b/>
          <w:bCs/>
          <w:color w:val="000000" w:themeColor="text1"/>
        </w:rPr>
        <w:t>3</w:t>
      </w:r>
      <w:r w:rsidR="000F17EE" w:rsidRPr="00526032">
        <w:rPr>
          <w:rFonts w:ascii="Cambria" w:hAnsi="Cambria"/>
          <w:b/>
          <w:bCs/>
          <w:color w:val="000000" w:themeColor="text1"/>
        </w:rPr>
        <w:t xml:space="preserve">) </w:t>
      </w:r>
      <w:r w:rsidR="000F17EE" w:rsidRPr="00641752">
        <w:rPr>
          <w:rFonts w:ascii="Cambria" w:hAnsi="Cambria"/>
          <w:b/>
          <w:bCs/>
          <w:color w:val="000000" w:themeColor="text1"/>
        </w:rPr>
        <w:t>PR</w:t>
      </w:r>
      <w:r w:rsidR="000F17EE">
        <w:rPr>
          <w:rFonts w:ascii="Cambria" w:hAnsi="Cambria"/>
          <w:b/>
          <w:bCs/>
          <w:color w:val="000000" w:themeColor="text1"/>
        </w:rPr>
        <w:t>ESTAÇÃO DE CONTAS DE 2024</w:t>
      </w:r>
      <w:r w:rsidR="000F17EE" w:rsidRPr="000F17EE">
        <w:rPr>
          <w:rFonts w:ascii="Cambria" w:hAnsi="Cambria"/>
          <w:color w:val="000000" w:themeColor="text1"/>
        </w:rPr>
        <w:t xml:space="preserve">: </w:t>
      </w:r>
      <w:r w:rsidR="00FA5F52" w:rsidRPr="00FA5F52">
        <w:rPr>
          <w:rFonts w:ascii="Cambria" w:hAnsi="Cambria"/>
          <w:color w:val="000000" w:themeColor="text1"/>
        </w:rPr>
        <w:t xml:space="preserve">O Presidente fez uso da palavra para tratar da prestação de contas do exercício de 2024, esclarecendo que sua análise foi realizada com base nas informações encaminhadas pelo Tribunal de Contas do Estado de Santa Catarina, bem como nos dados apresentados </w:t>
      </w:r>
      <w:r w:rsidR="00FA5F52" w:rsidRPr="00FA5F52">
        <w:rPr>
          <w:rFonts w:ascii="Cambria" w:hAnsi="Cambria"/>
          <w:color w:val="000000" w:themeColor="text1"/>
        </w:rPr>
        <w:lastRenderedPageBreak/>
        <w:t>pelo Poder Executivo Municipal, abrangendo tanto o Executivo quanto o Legislativo.</w:t>
      </w:r>
      <w:r w:rsidR="00FA5F52">
        <w:rPr>
          <w:rFonts w:ascii="Cambria" w:hAnsi="Cambria"/>
          <w:color w:val="000000" w:themeColor="text1"/>
        </w:rPr>
        <w:t xml:space="preserve"> </w:t>
      </w:r>
      <w:r w:rsidR="00FA5F52" w:rsidRPr="00FA5F52">
        <w:rPr>
          <w:rFonts w:ascii="Cambria" w:hAnsi="Cambria"/>
          <w:color w:val="000000" w:themeColor="text1"/>
        </w:rPr>
        <w:t>Informou que a Lei Orçamentária Anual previa uma receita estimada de R$ 95.657.802,34, enquanto a arrecadação efetivamente realizada atingiu o montante de R$ 103.575.012,95, evidenciando diferença significativa entre o valor previsto e o realizado. Ressaltou que, embora não seja possível prever todas as variações com exatidão, já havia mencionado, em audiência pública anterior sobre a lei orçamentária, a necessidade de estimativas mais próximas da realidade, destacando que, em exercícios anteriores, havia a percepção de subestimação das receitas, o que acabava gerando superávit.</w:t>
      </w:r>
      <w:r w:rsidR="00FA5F52">
        <w:rPr>
          <w:rFonts w:ascii="Cambria" w:hAnsi="Cambria"/>
          <w:color w:val="000000" w:themeColor="text1"/>
        </w:rPr>
        <w:t xml:space="preserve"> </w:t>
      </w:r>
      <w:r w:rsidR="00FA5F52" w:rsidRPr="00FA5F52">
        <w:rPr>
          <w:rFonts w:ascii="Cambria" w:hAnsi="Cambria"/>
          <w:color w:val="000000" w:themeColor="text1"/>
        </w:rPr>
        <w:t>Pontuou, ainda, que determinados recursos, como emendas, não podem ser considerados como garantidos, uma vez que podem não se concretizar no exercício previsto ou serem transferidos para exercícios posteriores, impactando diretamente na previsão orçamentária. Destacou que o superávit é mais favorável à administração pública, pois indica arrecadação superior ao previsto, enquanto a frustração de receitas pode comprometer a execução das despesas, que devem sempre estar alinhadas às receitas.</w:t>
      </w:r>
      <w:r w:rsidR="00FA5F52">
        <w:rPr>
          <w:rFonts w:ascii="Cambria" w:hAnsi="Cambria"/>
          <w:color w:val="000000" w:themeColor="text1"/>
        </w:rPr>
        <w:t xml:space="preserve"> </w:t>
      </w:r>
      <w:r w:rsidR="00FA5F52" w:rsidRPr="00FA5F52">
        <w:rPr>
          <w:rFonts w:ascii="Cambria" w:hAnsi="Cambria"/>
          <w:color w:val="000000" w:themeColor="text1"/>
        </w:rPr>
        <w:t>No tocante à execução orçamentária, informou que as despesas realizadas totalizaram R$ 89.282.174,87, resultando em superávit orçamentário de R$ 8.667.778,12, demonstrando equilíbrio fiscal. Ressaltou ainda que, ao longo do exercício, houve suplementações que elevaram o total autorizado para aproximadamente R$ 144.000.000,00, sendo que a execução permaneceu abaixo desse montante.</w:t>
      </w:r>
      <w:r w:rsidR="00FA5F52">
        <w:rPr>
          <w:rFonts w:ascii="Cambria" w:hAnsi="Cambria"/>
          <w:color w:val="000000" w:themeColor="text1"/>
        </w:rPr>
        <w:t xml:space="preserve"> </w:t>
      </w:r>
      <w:r w:rsidR="00FA5F52" w:rsidRPr="00FA5F52">
        <w:rPr>
          <w:rFonts w:ascii="Cambria" w:hAnsi="Cambria"/>
          <w:color w:val="000000" w:themeColor="text1"/>
        </w:rPr>
        <w:t>Ao analisar a composição das receitas, destacou que a arrecadação própria, proveniente de impostos, taxas e contribuições de melhoria, gira em torno de R$ 20.000.000,00, representando parcela relativamente pequena em comparação ao total arrecadado. Dentre os impostos, ressaltou o IPTU, com arrecadação aproximada de R$ 3.858.000,00, e o ITBI, com cerca de R$ 44.000,00, destacando que, mesmo considerando todas as unidades habitacionais existentes no Município, o valor arrecadado com IPTU ainda é pouco expressivo diante das necessidades financeiras da administração pública.</w:t>
      </w:r>
      <w:r w:rsidR="00FA5F52">
        <w:rPr>
          <w:rFonts w:ascii="Cambria" w:hAnsi="Cambria"/>
          <w:color w:val="000000" w:themeColor="text1"/>
        </w:rPr>
        <w:t xml:space="preserve"> </w:t>
      </w:r>
      <w:r w:rsidR="00FA5F52" w:rsidRPr="00FA5F52">
        <w:rPr>
          <w:rFonts w:ascii="Cambria" w:hAnsi="Cambria"/>
          <w:color w:val="000000" w:themeColor="text1"/>
        </w:rPr>
        <w:t xml:space="preserve">Nesse contexto, trouxe reflexão acerca de discussões envolvendo a implantação de condomínios residenciais, nos quais se argumenta que tais </w:t>
      </w:r>
      <w:proofErr w:type="spellStart"/>
      <w:r w:rsidR="00FA5F52" w:rsidRPr="00FA5F52">
        <w:rPr>
          <w:rFonts w:ascii="Cambria" w:hAnsi="Cambria"/>
          <w:color w:val="000000" w:themeColor="text1"/>
        </w:rPr>
        <w:t>empreendimentos</w:t>
      </w:r>
      <w:proofErr w:type="spellEnd"/>
      <w:r w:rsidR="00FA5F52" w:rsidRPr="00FA5F52">
        <w:rPr>
          <w:rFonts w:ascii="Cambria" w:hAnsi="Cambria"/>
          <w:color w:val="000000" w:themeColor="text1"/>
        </w:rPr>
        <w:t xml:space="preserve"> ampliariam a arrecadação municipal. Contudo, destacou que, na prática, a arrecadação do IPTU não representa impacto significativo frente ao total das receitas e despesas, não sendo, por si só, fator determinante de vantagem financeira ao Município.</w:t>
      </w:r>
      <w:r w:rsidR="00FA5F52">
        <w:rPr>
          <w:rFonts w:ascii="Cambria" w:hAnsi="Cambria"/>
          <w:color w:val="000000" w:themeColor="text1"/>
        </w:rPr>
        <w:t xml:space="preserve"> </w:t>
      </w:r>
      <w:r w:rsidR="00FA5F52" w:rsidRPr="00FA5F52">
        <w:rPr>
          <w:rFonts w:ascii="Cambria" w:hAnsi="Cambria"/>
          <w:color w:val="000000" w:themeColor="text1"/>
        </w:rPr>
        <w:t>Mencionou também outras receitas relevantes, como a taxa de iluminação pública, que totalizou R$ 2.409.000,00, e os serviços de abastecimento de água e esgoto, que arrecadaram R$ 5.843.000,00, destacando este último como um setor que se sustenta, gera superávit e opera com estrutura reduzida, demonstrando eficiência.</w:t>
      </w:r>
      <w:r w:rsidR="00FA5F52">
        <w:rPr>
          <w:rFonts w:ascii="Cambria" w:hAnsi="Cambria"/>
          <w:color w:val="000000" w:themeColor="text1"/>
        </w:rPr>
        <w:t xml:space="preserve"> </w:t>
      </w:r>
      <w:r w:rsidR="00FA5F52" w:rsidRPr="00FA5F52">
        <w:rPr>
          <w:rFonts w:ascii="Cambria" w:hAnsi="Cambria"/>
          <w:color w:val="000000" w:themeColor="text1"/>
        </w:rPr>
        <w:t>Ressaltou que as transferências correntes totalizaram aproximadamente R$ 94.000.000,00, evidenciando a significativa dependência do Município em relação a recursos oriundos da União e do Estado. Dentre essas, destacou valores aproximados de R$ 40.000.000,00 provenientes da União, R$ 30.000.000,00 do Fundo de Participação dos Municípios, R$ 30.000.000,00 do Estado, R$ 24.000.000,00 de ICMS, além de R$ 23.504.000,00 do FUNDEB e R$ 657.000,00 de transferências privadas, ressaltando que essa realidade é comum à maioria dos municípios de pequeno porte.</w:t>
      </w:r>
      <w:r w:rsidR="00FA5F52">
        <w:rPr>
          <w:rFonts w:ascii="Cambria" w:hAnsi="Cambria"/>
          <w:color w:val="000000" w:themeColor="text1"/>
        </w:rPr>
        <w:t xml:space="preserve"> </w:t>
      </w:r>
      <w:r w:rsidR="00FA5F52" w:rsidRPr="00FA5F52">
        <w:rPr>
          <w:rFonts w:ascii="Cambria" w:hAnsi="Cambria"/>
          <w:color w:val="000000" w:themeColor="text1"/>
        </w:rPr>
        <w:t>No que se refere às despesas com pessoal, informou que o Poder Executivo apresentou gasto de R$ 46.639.000,00, correspondente a 41,35% da Receita Corrente Líquida, enquanto o Poder Legislativo apresentou despesa de aproximadamente R$ 1.600.000,00, equivalente a 1,42%, totalizando 42,77%, índice inferior ao limite máximo de 60%, demonstrando conformidade com a legislação vigente.</w:t>
      </w:r>
      <w:r w:rsidR="00FA5F52">
        <w:rPr>
          <w:rFonts w:ascii="Cambria" w:hAnsi="Cambria"/>
          <w:color w:val="000000" w:themeColor="text1"/>
        </w:rPr>
        <w:t xml:space="preserve"> </w:t>
      </w:r>
      <w:r w:rsidR="00FA5F52" w:rsidRPr="00FA5F52">
        <w:rPr>
          <w:rFonts w:ascii="Cambria" w:hAnsi="Cambria"/>
          <w:color w:val="000000" w:themeColor="text1"/>
        </w:rPr>
        <w:t xml:space="preserve">Abordando os investimentos em áreas essenciais, destacou que o Município aplicou 26,95% dos recursos em educação, com gasto de R$ 39.526.000,00 sobre uma base de aproximadamente R$ 74.000.000,00, superando o mínimo constitucional de 25%. Na </w:t>
      </w:r>
      <w:r w:rsidR="00FA5F52" w:rsidRPr="00FA5F52">
        <w:rPr>
          <w:rFonts w:ascii="Cambria" w:hAnsi="Cambria"/>
          <w:color w:val="000000" w:themeColor="text1"/>
        </w:rPr>
        <w:lastRenderedPageBreak/>
        <w:t>saúde, foram aplicados R$ 23.591.000,00, correspondendo a 26,13%, acima do mínimo de 15%.</w:t>
      </w:r>
      <w:r w:rsidR="00FA5F52">
        <w:rPr>
          <w:rFonts w:ascii="Cambria" w:hAnsi="Cambria"/>
          <w:color w:val="000000" w:themeColor="text1"/>
        </w:rPr>
        <w:t xml:space="preserve"> </w:t>
      </w:r>
      <w:r w:rsidR="00FA5F52" w:rsidRPr="00FA5F52">
        <w:rPr>
          <w:rFonts w:ascii="Cambria" w:hAnsi="Cambria"/>
          <w:color w:val="000000" w:themeColor="text1"/>
        </w:rPr>
        <w:t>Em relação ao FUNDEB, destacou que 76,71% dos recursos foram destinados à remuneração dos profissionais da educação básica, totalizando R$ 18.188.000,00, acima do mínimo de 70%, e 95,14% foram aplicados na manutenção e desenvolvimento do ensino, atingindo R$ 22.816.000,00, também acima do mínimo exigido de 90%.</w:t>
      </w:r>
      <w:r w:rsidR="00FA5F52">
        <w:rPr>
          <w:rFonts w:ascii="Cambria" w:hAnsi="Cambria"/>
          <w:color w:val="000000" w:themeColor="text1"/>
        </w:rPr>
        <w:t xml:space="preserve"> </w:t>
      </w:r>
      <w:r w:rsidR="00FA5F52" w:rsidRPr="00FA5F52">
        <w:rPr>
          <w:rFonts w:ascii="Cambria" w:hAnsi="Cambria"/>
          <w:color w:val="000000" w:themeColor="text1"/>
        </w:rPr>
        <w:t>No tocante aos indicadores educacionais, destacou que o atendimento em creche para crianças de 0 a 3 anos atingiu 50,81%, superando o mínimo de 50%, embora de forma próxima ao limite, observando que esse percentual pode ser influenciado pela opção das famílias em não matricular as crianças na rede municipal.</w:t>
      </w:r>
      <w:r w:rsidR="00FA5F52">
        <w:rPr>
          <w:rFonts w:ascii="Cambria" w:hAnsi="Cambria"/>
          <w:color w:val="000000" w:themeColor="text1"/>
        </w:rPr>
        <w:t xml:space="preserve"> </w:t>
      </w:r>
      <w:r w:rsidR="00FA5F52" w:rsidRPr="00FA5F52">
        <w:rPr>
          <w:rFonts w:ascii="Cambria" w:hAnsi="Cambria"/>
          <w:color w:val="000000" w:themeColor="text1"/>
        </w:rPr>
        <w:t>Quanto ao atendimento na pré-escola, para crianças de 4 a 5 anos, apontou que o índice foi de 85,76%, abaixo da meta de universalização, destacando a necessidade de verificação das causas, como eventual matrícula em instituições privadas ou em outros municípios.</w:t>
      </w:r>
      <w:r w:rsidR="00FA5F52">
        <w:rPr>
          <w:rFonts w:ascii="Cambria" w:hAnsi="Cambria"/>
          <w:color w:val="000000" w:themeColor="text1"/>
        </w:rPr>
        <w:t xml:space="preserve"> </w:t>
      </w:r>
      <w:r w:rsidR="00FA5F52" w:rsidRPr="00FA5F52">
        <w:rPr>
          <w:rFonts w:ascii="Cambria" w:hAnsi="Cambria"/>
          <w:color w:val="000000" w:themeColor="text1"/>
        </w:rPr>
        <w:t>Já no ensino fundamental, destacou que o índice de conclusão atingiu 104%, superando a meta mínima de 95%, evidenciando bom desempenho nessa etapa.</w:t>
      </w:r>
      <w:r w:rsidR="00FA5F52">
        <w:rPr>
          <w:rFonts w:ascii="Cambria" w:hAnsi="Cambria"/>
          <w:color w:val="000000" w:themeColor="text1"/>
        </w:rPr>
        <w:t xml:space="preserve"> </w:t>
      </w:r>
      <w:r w:rsidR="00FA5F52" w:rsidRPr="00FA5F52">
        <w:rPr>
          <w:rFonts w:ascii="Cambria" w:hAnsi="Cambria"/>
          <w:color w:val="000000" w:themeColor="text1"/>
        </w:rPr>
        <w:t>Em relação ao IDEB, observou que os resultados ficaram abaixo das metas projetadas, sendo 6,4 nos anos iniciais frente à meta de 6,8, e 5,8 nos anos finais frente à meta de 6,2, ponderando, contudo, que os dados analisados pelo Tribunal de Contas não abrangem integralmente o período anual, podendo haver variações após a consolidação dos resultados.</w:t>
      </w:r>
      <w:r w:rsidR="00FA5F52">
        <w:rPr>
          <w:rFonts w:ascii="Cambria" w:hAnsi="Cambria"/>
          <w:color w:val="000000" w:themeColor="text1"/>
        </w:rPr>
        <w:t xml:space="preserve"> </w:t>
      </w:r>
      <w:r w:rsidR="00FA5F52" w:rsidRPr="00FA5F52">
        <w:rPr>
          <w:rFonts w:ascii="Cambria" w:hAnsi="Cambria"/>
          <w:color w:val="000000" w:themeColor="text1"/>
        </w:rPr>
        <w:t>O Presidente também ressaltou apontamento recorrente do Tribunal de Contas quanto à atuação dos conselhos municipais, destacando a necessidade de maior aprofundamento técnico nas análises realizadas, uma vez que, muitas vezes, os relatórios são apresentados de forma apenas formal, sem avaliação detalhada.</w:t>
      </w:r>
      <w:r w:rsidR="00FA5F52">
        <w:rPr>
          <w:rFonts w:ascii="Cambria" w:hAnsi="Cambria"/>
          <w:color w:val="000000" w:themeColor="text1"/>
        </w:rPr>
        <w:t xml:space="preserve"> </w:t>
      </w:r>
      <w:r w:rsidR="00FA5F52" w:rsidRPr="00FA5F52">
        <w:rPr>
          <w:rFonts w:ascii="Cambria" w:hAnsi="Cambria"/>
          <w:color w:val="000000" w:themeColor="text1"/>
        </w:rPr>
        <w:t>Por fim, abordou a questão do saneamento básico, destacando que o Município ainda não atingiu os percentuais exigidos pelo marco legal, especialmente no que se refere ao abastecimento de água potável e à coleta e tratamento de esgoto. Ressaltou que soluções alternativas, como a utilização de sistemas individuais de tratamento, a exemplo de fossas sépticas, podem contribuir para o avanço no cumprimento dessas metas, sendo uma alternativa viável frente à complexidade e ao alto custo da implantação de redes coletivas.</w:t>
      </w:r>
      <w:r w:rsidR="00FA5F52">
        <w:rPr>
          <w:rFonts w:ascii="Cambria" w:hAnsi="Cambria"/>
          <w:color w:val="000000" w:themeColor="text1"/>
        </w:rPr>
        <w:t xml:space="preserve"> </w:t>
      </w:r>
      <w:r w:rsidR="00FA5F52" w:rsidRPr="00FA5F52">
        <w:rPr>
          <w:rFonts w:ascii="Cambria" w:hAnsi="Cambria"/>
          <w:color w:val="000000" w:themeColor="text1"/>
        </w:rPr>
        <w:t>Encerrando sua manifestação, afirmou que, de modo geral, a prestação de contas demonstra equilíbrio fiscal, cumprimento dos índices constitucionais e adequada aplicação dos recursos públicos, razão pela qual, acompanhando o parecer favorável do Tribunal de Contas do Estado de Santa Catarina, manifesta-se favorável à aprovação das contas do exercício de 2024.</w:t>
      </w:r>
      <w:r w:rsidR="00A41704">
        <w:rPr>
          <w:rFonts w:ascii="Cambria" w:hAnsi="Cambria"/>
          <w:color w:val="000000" w:themeColor="text1"/>
        </w:rPr>
        <w:t xml:space="preserve"> O Vice-presidente informou que verificou</w:t>
      </w:r>
      <w:r w:rsidR="00A41704" w:rsidRPr="00A41704">
        <w:rPr>
          <w:rFonts w:ascii="Cambria" w:hAnsi="Cambria"/>
          <w:color w:val="000000" w:themeColor="text1"/>
        </w:rPr>
        <w:t xml:space="preserve"> que os percentuais foram aplicados com prudência e coerência, conforme observado pelo Tribunal de Contas, que sugeriu a aprovação das contas. </w:t>
      </w:r>
      <w:r w:rsidR="00A41704">
        <w:rPr>
          <w:rFonts w:ascii="Cambria" w:hAnsi="Cambria"/>
          <w:color w:val="000000" w:themeColor="text1"/>
        </w:rPr>
        <w:t>Mencionou que u</w:t>
      </w:r>
      <w:r w:rsidR="00A41704" w:rsidRPr="00A41704">
        <w:rPr>
          <w:rFonts w:ascii="Cambria" w:hAnsi="Cambria"/>
          <w:color w:val="000000" w:themeColor="text1"/>
        </w:rPr>
        <w:t>m ponto que merece destaque é a questão do tratamento de esgoto, reforçada nos relatórios atuais e em períodos anteriores, sendo uma observação recorrente até a conclusão do processo</w:t>
      </w:r>
      <w:r w:rsidR="00A41704">
        <w:rPr>
          <w:rFonts w:ascii="Cambria" w:hAnsi="Cambria"/>
          <w:color w:val="000000" w:themeColor="text1"/>
        </w:rPr>
        <w:t>, e que o</w:t>
      </w:r>
      <w:r w:rsidR="00A41704" w:rsidRPr="00A41704">
        <w:rPr>
          <w:rFonts w:ascii="Cambria" w:hAnsi="Cambria"/>
          <w:color w:val="000000" w:themeColor="text1"/>
        </w:rPr>
        <w:t xml:space="preserve">utro aspecto, já comentado com o Presidente na semana passada, refere-se a recursos mencionados pela comunidade. </w:t>
      </w:r>
      <w:r w:rsidR="00A41704">
        <w:rPr>
          <w:rFonts w:ascii="Cambria" w:hAnsi="Cambria"/>
          <w:color w:val="000000" w:themeColor="text1"/>
        </w:rPr>
        <w:t>Informou que a</w:t>
      </w:r>
      <w:r w:rsidR="00A41704" w:rsidRPr="00A41704">
        <w:rPr>
          <w:rFonts w:ascii="Cambria" w:hAnsi="Cambria"/>
          <w:color w:val="000000" w:themeColor="text1"/>
        </w:rPr>
        <w:t>lguns moradores questionaram a ausência de determinadas emendas, como no caso de um suposto recurso de aproximadamente R$ 1</w:t>
      </w:r>
      <w:r w:rsidR="006C402F">
        <w:rPr>
          <w:rFonts w:ascii="Cambria" w:hAnsi="Cambria"/>
          <w:color w:val="000000" w:themeColor="text1"/>
        </w:rPr>
        <w:t>.</w:t>
      </w:r>
      <w:r w:rsidR="00A41704" w:rsidRPr="00A41704">
        <w:rPr>
          <w:rFonts w:ascii="Cambria" w:hAnsi="Cambria"/>
          <w:color w:val="000000" w:themeColor="text1"/>
        </w:rPr>
        <w:t>5</w:t>
      </w:r>
      <w:r w:rsidR="006C402F">
        <w:rPr>
          <w:rFonts w:ascii="Cambria" w:hAnsi="Cambria"/>
          <w:color w:val="000000" w:themeColor="text1"/>
        </w:rPr>
        <w:t>00.000,00</w:t>
      </w:r>
      <w:r w:rsidR="00A41704" w:rsidRPr="00A41704">
        <w:rPr>
          <w:rFonts w:ascii="Cambria" w:hAnsi="Cambria"/>
          <w:color w:val="000000" w:themeColor="text1"/>
        </w:rPr>
        <w:t xml:space="preserve"> para a região de Duas Mamas. </w:t>
      </w:r>
      <w:r w:rsidR="00A41704">
        <w:rPr>
          <w:rFonts w:ascii="Cambria" w:hAnsi="Cambria"/>
          <w:color w:val="000000" w:themeColor="text1"/>
        </w:rPr>
        <w:t>E que a</w:t>
      </w:r>
      <w:r w:rsidR="00A41704" w:rsidRPr="00A41704">
        <w:rPr>
          <w:rFonts w:ascii="Cambria" w:hAnsi="Cambria"/>
          <w:color w:val="000000" w:themeColor="text1"/>
        </w:rPr>
        <w:t>pós verificação, constatou-se que esses recursos não foram efetivados na conta municipal e, portanto, não constam nos relatórios financeiros. Trata-se, portanto, de informações equivocadas divulgadas informalmente, sem registro nos documentos oficiais.</w:t>
      </w:r>
      <w:r w:rsidR="00A41704" w:rsidRPr="00A41704">
        <w:t xml:space="preserve"> </w:t>
      </w:r>
      <w:r w:rsidR="00A41704">
        <w:t xml:space="preserve">Por fim, </w:t>
      </w:r>
      <w:r w:rsidR="00A41704" w:rsidRPr="00A41704">
        <w:rPr>
          <w:rFonts w:ascii="Cambria" w:hAnsi="Cambria"/>
          <w:color w:val="000000" w:themeColor="text1"/>
        </w:rPr>
        <w:t>manifesto</w:t>
      </w:r>
      <w:r w:rsidR="002F50A0">
        <w:rPr>
          <w:rFonts w:ascii="Cambria" w:hAnsi="Cambria"/>
          <w:color w:val="000000" w:themeColor="text1"/>
        </w:rPr>
        <w:t xml:space="preserve">u-se </w:t>
      </w:r>
      <w:r w:rsidR="00A41704" w:rsidRPr="00A41704">
        <w:rPr>
          <w:rFonts w:ascii="Cambria" w:hAnsi="Cambria"/>
          <w:color w:val="000000" w:themeColor="text1"/>
        </w:rPr>
        <w:t>favorável à aprovação das contas.</w:t>
      </w:r>
      <w:r w:rsidR="00A41704">
        <w:rPr>
          <w:rFonts w:ascii="Cambria" w:hAnsi="Cambria"/>
          <w:color w:val="000000" w:themeColor="text1"/>
        </w:rPr>
        <w:t xml:space="preserve"> O </w:t>
      </w:r>
      <w:r w:rsidR="00A41704" w:rsidRPr="00A41704">
        <w:rPr>
          <w:rFonts w:ascii="Cambria" w:hAnsi="Cambria"/>
          <w:color w:val="000000" w:themeColor="text1"/>
        </w:rPr>
        <w:t>vereador Guerino</w:t>
      </w:r>
      <w:r w:rsidR="00A41704">
        <w:rPr>
          <w:rFonts w:ascii="Cambria" w:hAnsi="Cambria"/>
          <w:color w:val="000000" w:themeColor="text1"/>
        </w:rPr>
        <w:t xml:space="preserve"> destacou que o</w:t>
      </w:r>
      <w:r w:rsidR="00A41704" w:rsidRPr="00A41704">
        <w:rPr>
          <w:rFonts w:ascii="Cambria" w:hAnsi="Cambria"/>
          <w:color w:val="000000" w:themeColor="text1"/>
        </w:rPr>
        <w:t xml:space="preserve"> estudo apresentado pelo Presidente sobre a prestação de contas foi bastante detalhado e criterioso, demonstrando clareza e profundidade na análise realizada. Diante disso, concordo</w:t>
      </w:r>
      <w:r w:rsidR="00A41704">
        <w:rPr>
          <w:rFonts w:ascii="Cambria" w:hAnsi="Cambria"/>
          <w:color w:val="000000" w:themeColor="text1"/>
        </w:rPr>
        <w:t>u</w:t>
      </w:r>
      <w:r w:rsidR="00A41704" w:rsidRPr="00A41704">
        <w:rPr>
          <w:rFonts w:ascii="Cambria" w:hAnsi="Cambria"/>
          <w:color w:val="000000" w:themeColor="text1"/>
        </w:rPr>
        <w:t xml:space="preserve"> plenamente com a exposição feita e, após avaliação dos documentos e relatórios apresentados</w:t>
      </w:r>
      <w:r w:rsidR="00A41704">
        <w:rPr>
          <w:rFonts w:ascii="Cambria" w:hAnsi="Cambria"/>
          <w:color w:val="000000" w:themeColor="text1"/>
        </w:rPr>
        <w:t xml:space="preserve">, foi também </w:t>
      </w:r>
      <w:r w:rsidR="00A41704" w:rsidRPr="00A41704">
        <w:rPr>
          <w:rFonts w:ascii="Cambria" w:hAnsi="Cambria"/>
          <w:color w:val="000000" w:themeColor="text1"/>
        </w:rPr>
        <w:t xml:space="preserve">favorável à aprovação da prestação de </w:t>
      </w:r>
      <w:r w:rsidR="00A41704" w:rsidRPr="00A41704">
        <w:rPr>
          <w:rFonts w:ascii="Cambria" w:hAnsi="Cambria"/>
          <w:color w:val="000000" w:themeColor="text1"/>
        </w:rPr>
        <w:lastRenderedPageBreak/>
        <w:t>contas.</w:t>
      </w:r>
      <w:r w:rsidR="00A41704">
        <w:rPr>
          <w:rFonts w:ascii="Cambria" w:hAnsi="Cambria"/>
          <w:color w:val="000000" w:themeColor="text1"/>
        </w:rPr>
        <w:t xml:space="preserve"> Em sendo assim, </w:t>
      </w:r>
      <w:r w:rsidR="00A41704" w:rsidRPr="00A41704">
        <w:rPr>
          <w:rFonts w:ascii="Cambria" w:hAnsi="Cambria"/>
          <w:color w:val="000000" w:themeColor="text1"/>
        </w:rPr>
        <w:t>os membros da Comissão de Finanças e Orçamento manifesta</w:t>
      </w:r>
      <w:r w:rsidR="00A41704">
        <w:rPr>
          <w:rFonts w:ascii="Cambria" w:hAnsi="Cambria"/>
          <w:color w:val="000000" w:themeColor="text1"/>
        </w:rPr>
        <w:t>ra</w:t>
      </w:r>
      <w:r w:rsidR="00A41704" w:rsidRPr="00A41704">
        <w:rPr>
          <w:rFonts w:ascii="Cambria" w:hAnsi="Cambria"/>
          <w:color w:val="000000" w:themeColor="text1"/>
        </w:rPr>
        <w:t>m-se, por unanimidade, pela aprovação das Contas do Prefeito Municipal de Schroeder, Sr. Lauro Tomczak, relativas ao exercício financeiro de 2024, bem como pela elaboração e posterior apresentação do respectivo Projeto de Decreto Legislativo.</w:t>
      </w:r>
      <w:r w:rsidR="00A41704">
        <w:rPr>
          <w:rFonts w:ascii="Cambria" w:hAnsi="Cambria"/>
          <w:color w:val="000000" w:themeColor="text1"/>
        </w:rPr>
        <w:t xml:space="preserve"> </w:t>
      </w:r>
      <w:r w:rsidR="00CC0A65" w:rsidRPr="00526032">
        <w:rPr>
          <w:rFonts w:ascii="Cambria" w:hAnsi="Cambria"/>
          <w:color w:val="000000" w:themeColor="text1"/>
        </w:rPr>
        <w:t xml:space="preserve">Sem mais a tratar, eu, Jeneffer Mayara da Luz, </w:t>
      </w:r>
      <w:r w:rsidR="005E1E7F" w:rsidRPr="00526032">
        <w:rPr>
          <w:rFonts w:ascii="Cambria" w:hAnsi="Cambria"/>
          <w:color w:val="000000" w:themeColor="text1"/>
        </w:rPr>
        <w:t>a</w:t>
      </w:r>
      <w:r w:rsidR="00CC0A65" w:rsidRPr="00526032">
        <w:rPr>
          <w:rFonts w:ascii="Cambria" w:hAnsi="Cambria"/>
          <w:color w:val="000000" w:themeColor="text1"/>
        </w:rPr>
        <w:t xml:space="preserve">ssessora </w:t>
      </w:r>
      <w:r w:rsidR="005E1E7F" w:rsidRPr="00526032">
        <w:rPr>
          <w:rFonts w:ascii="Cambria" w:hAnsi="Cambria"/>
          <w:color w:val="000000" w:themeColor="text1"/>
        </w:rPr>
        <w:t>l</w:t>
      </w:r>
      <w:r w:rsidR="00CC0A65" w:rsidRPr="00526032">
        <w:rPr>
          <w:rFonts w:ascii="Cambria" w:hAnsi="Cambria"/>
          <w:color w:val="000000" w:themeColor="text1"/>
        </w:rPr>
        <w:t xml:space="preserve">egislativa da Câmara Municipal de Schroeder, estando presente como a servidora incumbida de assessorar a comissão, lavro a presente ata, lida por mim e assinada por todos. Schroeder, SC, </w:t>
      </w:r>
      <w:r w:rsidR="00AC7000">
        <w:rPr>
          <w:rFonts w:ascii="Cambria" w:hAnsi="Cambria"/>
          <w:color w:val="000000" w:themeColor="text1"/>
        </w:rPr>
        <w:t>30</w:t>
      </w:r>
      <w:r w:rsidR="00AF256C" w:rsidRPr="00526032">
        <w:rPr>
          <w:rFonts w:ascii="Cambria" w:hAnsi="Cambria"/>
          <w:color w:val="000000" w:themeColor="text1"/>
        </w:rPr>
        <w:t xml:space="preserve"> de março</w:t>
      </w:r>
      <w:r w:rsidR="00977E44" w:rsidRPr="00526032">
        <w:rPr>
          <w:rFonts w:ascii="Cambria" w:hAnsi="Cambria"/>
          <w:color w:val="000000" w:themeColor="text1"/>
        </w:rPr>
        <w:t xml:space="preserve"> de 2026</w:t>
      </w:r>
      <w:r w:rsidR="00CC0A65" w:rsidRPr="00526032">
        <w:rPr>
          <w:rFonts w:ascii="Cambria" w:hAnsi="Cambria"/>
          <w:color w:val="000000" w:themeColor="text1"/>
        </w:rPr>
        <w:t>.</w:t>
      </w:r>
    </w:p>
    <w:p w14:paraId="6AEFEBAF" w14:textId="77777777" w:rsidR="00017F4B" w:rsidRPr="00526032" w:rsidRDefault="00017F4B" w:rsidP="006024D8">
      <w:pPr>
        <w:contextualSpacing/>
        <w:jc w:val="both"/>
        <w:rPr>
          <w:rFonts w:ascii="Cambria" w:hAnsi="Cambria"/>
          <w:color w:val="000000" w:themeColor="text1"/>
        </w:rPr>
      </w:pPr>
    </w:p>
    <w:p w14:paraId="1488764F" w14:textId="77777777" w:rsidR="00017F4B" w:rsidRDefault="00017F4B" w:rsidP="006024D8">
      <w:pPr>
        <w:contextualSpacing/>
        <w:jc w:val="both"/>
        <w:rPr>
          <w:rFonts w:ascii="Cambria" w:hAnsi="Cambria"/>
          <w:color w:val="000000" w:themeColor="text1"/>
        </w:rPr>
      </w:pPr>
    </w:p>
    <w:tbl>
      <w:tblPr>
        <w:tblStyle w:val="Tabelacomgrade"/>
        <w:tblW w:w="10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4"/>
        <w:gridCol w:w="222"/>
        <w:gridCol w:w="222"/>
      </w:tblGrid>
      <w:tr w:rsidR="001B3C1E" w:rsidRPr="00526032" w14:paraId="25A991C4" w14:textId="77777777" w:rsidTr="00E31F06">
        <w:trPr>
          <w:trHeight w:val="552"/>
          <w:jc w:val="center"/>
        </w:trPr>
        <w:tc>
          <w:tcPr>
            <w:tcW w:w="10254" w:type="dxa"/>
          </w:tcPr>
          <w:p w14:paraId="62C1DF31" w14:textId="77777777" w:rsidR="00E37045" w:rsidRDefault="00E37045"/>
          <w:tbl>
            <w:tblPr>
              <w:tblStyle w:val="Tabelacomgrade"/>
              <w:tblW w:w="9437" w:type="dxa"/>
              <w:tblInd w:w="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2957"/>
              <w:gridCol w:w="3043"/>
            </w:tblGrid>
            <w:tr w:rsidR="00526032" w:rsidRPr="00526032" w14:paraId="2ECB3595" w14:textId="77777777" w:rsidTr="00E31F06">
              <w:trPr>
                <w:trHeight w:val="552"/>
              </w:trPr>
              <w:tc>
                <w:tcPr>
                  <w:tcW w:w="3437" w:type="dxa"/>
                </w:tcPr>
                <w:p w14:paraId="585E3292" w14:textId="77777777" w:rsidR="001B3C1E" w:rsidRPr="00526032" w:rsidRDefault="001B3C1E" w:rsidP="000075AB">
                  <w:pPr>
                    <w:jc w:val="center"/>
                    <w:rPr>
                      <w:rFonts w:ascii="Cambria" w:hAnsi="Cambria" w:cs="Arial"/>
                      <w:b/>
                      <w:color w:val="000000" w:themeColor="text1"/>
                    </w:rPr>
                  </w:pPr>
                </w:p>
                <w:p w14:paraId="30C6DFC9" w14:textId="77777777" w:rsidR="001B3C1E" w:rsidRPr="00526032" w:rsidRDefault="001B3C1E" w:rsidP="000075AB">
                  <w:pPr>
                    <w:jc w:val="center"/>
                    <w:rPr>
                      <w:rFonts w:ascii="Cambria" w:hAnsi="Cambria"/>
                      <w:b/>
                      <w:bCs/>
                      <w:color w:val="000000" w:themeColor="text1"/>
                    </w:rPr>
                  </w:pPr>
                  <w:r w:rsidRPr="00526032">
                    <w:rPr>
                      <w:rFonts w:ascii="Cambria" w:hAnsi="Cambria"/>
                      <w:b/>
                      <w:bCs/>
                      <w:color w:val="000000" w:themeColor="text1"/>
                    </w:rPr>
                    <w:t>ADRIANO DIAS FURTADO</w:t>
                  </w:r>
                </w:p>
                <w:p w14:paraId="5883E634" w14:textId="77777777" w:rsidR="001B3C1E" w:rsidRPr="00526032" w:rsidRDefault="001B3C1E" w:rsidP="000075AB">
                  <w:pPr>
                    <w:jc w:val="center"/>
                    <w:rPr>
                      <w:rFonts w:ascii="Cambria" w:hAnsi="Cambria" w:cs="Arial"/>
                      <w:b/>
                      <w:color w:val="000000" w:themeColor="text1"/>
                    </w:rPr>
                  </w:pPr>
                  <w:r w:rsidRPr="00526032">
                    <w:rPr>
                      <w:rFonts w:ascii="Cambria" w:hAnsi="Cambria"/>
                      <w:color w:val="000000" w:themeColor="text1"/>
                    </w:rPr>
                    <w:t>Presidente</w:t>
                  </w:r>
                </w:p>
              </w:tc>
              <w:tc>
                <w:tcPr>
                  <w:tcW w:w="2957" w:type="dxa"/>
                </w:tcPr>
                <w:p w14:paraId="145117D3" w14:textId="77777777" w:rsidR="004D6968" w:rsidRPr="00526032" w:rsidRDefault="004D6968" w:rsidP="000075AB">
                  <w:pPr>
                    <w:jc w:val="center"/>
                    <w:rPr>
                      <w:rFonts w:ascii="Cambria" w:hAnsi="Cambria"/>
                      <w:b/>
                      <w:bCs/>
                      <w:color w:val="000000" w:themeColor="text1"/>
                    </w:rPr>
                  </w:pPr>
                </w:p>
                <w:p w14:paraId="7E0D2E34" w14:textId="416D2C81" w:rsidR="001B3C1E" w:rsidRPr="00526032" w:rsidRDefault="001B3C1E" w:rsidP="000075AB">
                  <w:pPr>
                    <w:jc w:val="center"/>
                    <w:rPr>
                      <w:rFonts w:ascii="Cambria" w:hAnsi="Cambria"/>
                      <w:b/>
                      <w:bCs/>
                      <w:color w:val="000000" w:themeColor="text1"/>
                    </w:rPr>
                  </w:pPr>
                  <w:r w:rsidRPr="00526032">
                    <w:rPr>
                      <w:rFonts w:ascii="Cambria" w:hAnsi="Cambria"/>
                      <w:b/>
                      <w:bCs/>
                      <w:color w:val="000000" w:themeColor="text1"/>
                    </w:rPr>
                    <w:t>MARCOS ZILS</w:t>
                  </w:r>
                </w:p>
                <w:p w14:paraId="5AB27C4C" w14:textId="77777777" w:rsidR="001B3C1E" w:rsidRPr="00526032" w:rsidRDefault="001B3C1E" w:rsidP="000075AB">
                  <w:pPr>
                    <w:jc w:val="center"/>
                    <w:rPr>
                      <w:rFonts w:ascii="Cambria" w:hAnsi="Cambria" w:cs="Arial"/>
                      <w:b/>
                      <w:color w:val="000000" w:themeColor="text1"/>
                    </w:rPr>
                  </w:pPr>
                  <w:r w:rsidRPr="00526032">
                    <w:rPr>
                      <w:rFonts w:ascii="Cambria" w:hAnsi="Cambria"/>
                      <w:color w:val="000000" w:themeColor="text1"/>
                    </w:rPr>
                    <w:t>Vice-Presidente</w:t>
                  </w:r>
                </w:p>
              </w:tc>
              <w:tc>
                <w:tcPr>
                  <w:tcW w:w="3043" w:type="dxa"/>
                </w:tcPr>
                <w:p w14:paraId="0C574FBF" w14:textId="77777777" w:rsidR="001B3C1E" w:rsidRPr="00526032" w:rsidRDefault="001B3C1E" w:rsidP="000075AB">
                  <w:pPr>
                    <w:jc w:val="center"/>
                    <w:rPr>
                      <w:rFonts w:ascii="Cambria" w:hAnsi="Cambria" w:cs="Arial"/>
                      <w:b/>
                      <w:color w:val="000000" w:themeColor="text1"/>
                    </w:rPr>
                  </w:pPr>
                </w:p>
                <w:p w14:paraId="0C9B0797" w14:textId="77777777" w:rsidR="001B3C1E" w:rsidRPr="00526032" w:rsidRDefault="001B3C1E" w:rsidP="000075AB">
                  <w:pPr>
                    <w:jc w:val="center"/>
                    <w:rPr>
                      <w:rFonts w:ascii="Cambria" w:hAnsi="Cambria" w:cs="Arial"/>
                      <w:b/>
                      <w:color w:val="000000" w:themeColor="text1"/>
                    </w:rPr>
                  </w:pPr>
                  <w:r w:rsidRPr="00526032">
                    <w:rPr>
                      <w:rFonts w:ascii="Cambria" w:hAnsi="Cambria" w:cs="Arial"/>
                      <w:b/>
                      <w:color w:val="000000" w:themeColor="text1"/>
                    </w:rPr>
                    <w:t>GUERINO FERREIRA</w:t>
                  </w:r>
                </w:p>
                <w:p w14:paraId="327EDDFC" w14:textId="77777777" w:rsidR="001B3C1E" w:rsidRPr="00526032" w:rsidRDefault="001B3C1E" w:rsidP="000075AB">
                  <w:pPr>
                    <w:jc w:val="center"/>
                    <w:rPr>
                      <w:rFonts w:ascii="Cambria" w:hAnsi="Cambria" w:cs="Arial"/>
                      <w:b/>
                      <w:color w:val="000000" w:themeColor="text1"/>
                    </w:rPr>
                  </w:pPr>
                  <w:r w:rsidRPr="00526032">
                    <w:rPr>
                      <w:rFonts w:ascii="Cambria" w:hAnsi="Cambria"/>
                      <w:color w:val="000000" w:themeColor="text1"/>
                    </w:rPr>
                    <w:t xml:space="preserve"> Membro</w:t>
                  </w:r>
                </w:p>
                <w:p w14:paraId="4816D3E1" w14:textId="77777777" w:rsidR="001B3C1E" w:rsidRPr="00526032" w:rsidRDefault="001B3C1E" w:rsidP="000075AB">
                  <w:pPr>
                    <w:jc w:val="center"/>
                    <w:rPr>
                      <w:rFonts w:ascii="Cambria" w:hAnsi="Cambria" w:cs="Arial"/>
                      <w:b/>
                      <w:color w:val="000000" w:themeColor="text1"/>
                    </w:rPr>
                  </w:pPr>
                </w:p>
              </w:tc>
            </w:tr>
          </w:tbl>
          <w:p w14:paraId="44D35C9C" w14:textId="77777777" w:rsidR="001B3C1E" w:rsidRPr="00526032" w:rsidRDefault="001B3C1E" w:rsidP="000075AB">
            <w:pPr>
              <w:jc w:val="center"/>
              <w:rPr>
                <w:rFonts w:ascii="Cambria" w:hAnsi="Cambria" w:cs="Arial"/>
                <w:b/>
                <w:color w:val="000000" w:themeColor="text1"/>
              </w:rPr>
            </w:pPr>
          </w:p>
        </w:tc>
        <w:tc>
          <w:tcPr>
            <w:tcW w:w="222" w:type="dxa"/>
          </w:tcPr>
          <w:p w14:paraId="7B94B172" w14:textId="77777777" w:rsidR="001B3C1E" w:rsidRPr="00526032" w:rsidRDefault="001B3C1E" w:rsidP="000075AB">
            <w:pPr>
              <w:jc w:val="center"/>
              <w:rPr>
                <w:rFonts w:ascii="Cambria" w:hAnsi="Cambria" w:cs="Arial"/>
                <w:b/>
                <w:color w:val="000000" w:themeColor="text1"/>
              </w:rPr>
            </w:pPr>
          </w:p>
        </w:tc>
        <w:tc>
          <w:tcPr>
            <w:tcW w:w="222" w:type="dxa"/>
          </w:tcPr>
          <w:p w14:paraId="12686E62" w14:textId="77777777" w:rsidR="001B3C1E" w:rsidRPr="00526032" w:rsidRDefault="001B3C1E" w:rsidP="000075AB">
            <w:pPr>
              <w:jc w:val="center"/>
              <w:rPr>
                <w:rFonts w:ascii="Cambria" w:hAnsi="Cambria" w:cs="Arial"/>
                <w:b/>
                <w:color w:val="000000" w:themeColor="text1"/>
              </w:rPr>
            </w:pPr>
          </w:p>
          <w:p w14:paraId="4B5F64C4" w14:textId="77777777" w:rsidR="001B3C1E" w:rsidRPr="00526032" w:rsidRDefault="001B3C1E" w:rsidP="000075AB">
            <w:pPr>
              <w:jc w:val="center"/>
              <w:rPr>
                <w:rFonts w:ascii="Cambria" w:hAnsi="Cambria" w:cs="Arial"/>
                <w:b/>
                <w:color w:val="000000" w:themeColor="text1"/>
              </w:rPr>
            </w:pPr>
          </w:p>
        </w:tc>
      </w:tr>
    </w:tbl>
    <w:p w14:paraId="0093EE53" w14:textId="77777777" w:rsidR="00017F4B" w:rsidRDefault="00017F4B" w:rsidP="00E31F06">
      <w:pPr>
        <w:jc w:val="center"/>
        <w:rPr>
          <w:rFonts w:ascii="Cambria" w:hAnsi="Cambria"/>
          <w:b/>
          <w:bCs/>
          <w:color w:val="000000" w:themeColor="text1"/>
        </w:rPr>
      </w:pPr>
    </w:p>
    <w:p w14:paraId="01C3D967" w14:textId="77777777" w:rsidR="00E37045" w:rsidRDefault="00E37045" w:rsidP="00E31F06">
      <w:pPr>
        <w:jc w:val="center"/>
        <w:rPr>
          <w:rFonts w:ascii="Cambria" w:hAnsi="Cambria"/>
          <w:b/>
          <w:bCs/>
          <w:color w:val="000000" w:themeColor="text1"/>
        </w:rPr>
      </w:pPr>
    </w:p>
    <w:p w14:paraId="40E99C66" w14:textId="77777777" w:rsidR="00F46FED" w:rsidRPr="00526032" w:rsidRDefault="00F46FED" w:rsidP="00E31F06">
      <w:pPr>
        <w:jc w:val="center"/>
        <w:rPr>
          <w:rFonts w:ascii="Cambria" w:hAnsi="Cambria"/>
          <w:b/>
          <w:bCs/>
          <w:color w:val="000000" w:themeColor="text1"/>
        </w:rPr>
      </w:pPr>
    </w:p>
    <w:p w14:paraId="7A009530" w14:textId="522F6DCB" w:rsidR="00E31F06" w:rsidRPr="00526032" w:rsidRDefault="00E31F06" w:rsidP="00E31F06">
      <w:pPr>
        <w:jc w:val="center"/>
        <w:rPr>
          <w:rFonts w:ascii="Cambria" w:hAnsi="Cambria"/>
          <w:b/>
          <w:bCs/>
          <w:color w:val="000000" w:themeColor="text1"/>
        </w:rPr>
      </w:pPr>
      <w:r w:rsidRPr="00526032">
        <w:rPr>
          <w:rFonts w:ascii="Cambria" w:hAnsi="Cambria"/>
          <w:b/>
          <w:bCs/>
          <w:color w:val="000000" w:themeColor="text1"/>
        </w:rPr>
        <w:t>JENEFFER MAYARA DA LUZ</w:t>
      </w:r>
    </w:p>
    <w:p w14:paraId="03685424" w14:textId="56CE3D87" w:rsidR="00E31F06" w:rsidRPr="00526032" w:rsidRDefault="00E31F06" w:rsidP="00E31F06">
      <w:pPr>
        <w:jc w:val="center"/>
        <w:rPr>
          <w:rFonts w:ascii="Cambria" w:hAnsi="Cambria"/>
          <w:color w:val="000000" w:themeColor="text1"/>
        </w:rPr>
      </w:pPr>
      <w:r w:rsidRPr="00526032">
        <w:rPr>
          <w:rFonts w:ascii="Cambria" w:hAnsi="Cambria"/>
          <w:color w:val="000000" w:themeColor="text1"/>
        </w:rPr>
        <w:t>Assessora Legislativa</w:t>
      </w:r>
    </w:p>
    <w:sectPr w:rsidR="00E31F06" w:rsidRPr="00526032" w:rsidSect="0045501D">
      <w:headerReference w:type="default" r:id="rId8"/>
      <w:footerReference w:type="default" r:id="rId9"/>
      <w:pgSz w:w="11906" w:h="16838"/>
      <w:pgMar w:top="2127" w:right="1418" w:bottom="284" w:left="1418" w:header="567" w:footer="567"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0928" w14:textId="77777777" w:rsidR="00F55BB7" w:rsidRDefault="00F55BB7" w:rsidP="00527DCC">
      <w:r>
        <w:separator/>
      </w:r>
    </w:p>
  </w:endnote>
  <w:endnote w:type="continuationSeparator" w:id="0">
    <w:p w14:paraId="3298FCB0" w14:textId="77777777" w:rsidR="00F55BB7" w:rsidRDefault="00F55BB7" w:rsidP="005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CCAE" w14:textId="424BCC8B" w:rsidR="00527DCC" w:rsidRPr="00BD43A3" w:rsidRDefault="00CD45A5" w:rsidP="00CA7603">
    <w:pPr>
      <w:pStyle w:val="Rodap"/>
      <w:spacing w:before="240"/>
      <w:jc w:val="center"/>
      <w:rPr>
        <w:rFonts w:ascii="Avenir" w:hAnsi="Avenir"/>
        <w:sz w:val="16"/>
        <w:szCs w:val="16"/>
      </w:rPr>
    </w:pPr>
    <w:r>
      <w:rPr>
        <w:sz w:val="20"/>
        <w:szCs w:val="20"/>
      </w:rPr>
      <w:tab/>
    </w:r>
    <w:r w:rsidRPr="00BD43A3">
      <w:rPr>
        <w:rFonts w:ascii="Avenir" w:hAnsi="Avenir"/>
        <w:sz w:val="16"/>
        <w:szCs w:val="16"/>
      </w:rPr>
      <w:t>Avenida dos Imigrantes, n. 2.520 – Caixa Postal 41 – Centro – CEP: 89</w:t>
    </w:r>
    <w:r w:rsidR="00A41704">
      <w:rPr>
        <w:rFonts w:ascii="Avenir" w:hAnsi="Avenir"/>
        <w:sz w:val="16"/>
        <w:szCs w:val="16"/>
      </w:rPr>
      <w:t>384-162</w:t>
    </w:r>
    <w:r w:rsidRPr="00BD43A3">
      <w:rPr>
        <w:rFonts w:ascii="Avenir" w:hAnsi="Avenir"/>
        <w:sz w:val="16"/>
        <w:szCs w:val="16"/>
      </w:rPr>
      <w:t xml:space="preserve"> – Schroeder – Santa Catarina – Fone/Fax (47) 3374-1410/3370-4845 – </w:t>
    </w:r>
    <w:hyperlink r:id="rId1" w:history="1">
      <w:r w:rsidRPr="00BD43A3">
        <w:rPr>
          <w:rStyle w:val="Hyperlink"/>
          <w:rFonts w:ascii="Avenir" w:hAnsi="Avenir"/>
          <w:sz w:val="16"/>
          <w:szCs w:val="16"/>
        </w:rPr>
        <w:t>www.camaraschroeder.sc.leg.br</w:t>
      </w:r>
    </w:hyperlink>
    <w:r w:rsidRPr="00BD43A3">
      <w:rPr>
        <w:rFonts w:ascii="Avenir" w:hAnsi="Avenir"/>
        <w:sz w:val="16"/>
        <w:szCs w:val="16"/>
      </w:rPr>
      <w:t xml:space="preserve"> – camara@camaraschroeder.sc.gov.br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873E" w14:textId="77777777" w:rsidR="00F55BB7" w:rsidRDefault="00F55BB7" w:rsidP="00527DCC">
      <w:r>
        <w:separator/>
      </w:r>
    </w:p>
  </w:footnote>
  <w:footnote w:type="continuationSeparator" w:id="0">
    <w:p w14:paraId="2E2B84AE" w14:textId="77777777" w:rsidR="00F55BB7" w:rsidRDefault="00F55BB7" w:rsidP="0052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45F" w14:textId="46FE9962" w:rsidR="005F1FE8" w:rsidRDefault="00CA7603" w:rsidP="007E15F1">
    <w:pPr>
      <w:pStyle w:val="Estilo"/>
      <w:ind w:left="1276"/>
      <w:rPr>
        <w:sz w:val="20"/>
        <w:szCs w:val="20"/>
      </w:rPr>
    </w:pPr>
    <w:r>
      <w:rPr>
        <w:noProof/>
        <w:sz w:val="20"/>
        <w:szCs w:val="20"/>
      </w:rPr>
      <w:drawing>
        <wp:anchor distT="0" distB="0" distL="114300" distR="114300" simplePos="0" relativeHeight="251658240" behindDoc="1" locked="0" layoutInCell="1" allowOverlap="1" wp14:anchorId="7E1F5B5E" wp14:editId="0A136D33">
          <wp:simplePos x="0" y="0"/>
          <wp:positionH relativeFrom="margin">
            <wp:posOffset>-10160</wp:posOffset>
          </wp:positionH>
          <wp:positionV relativeFrom="paragraph">
            <wp:posOffset>-102925</wp:posOffset>
          </wp:positionV>
          <wp:extent cx="815975" cy="1029335"/>
          <wp:effectExtent l="0" t="0" r="3175" b="0"/>
          <wp:wrapSquare wrapText="bothSides"/>
          <wp:docPr id="2046605512" name="Imagem 2046605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15975" cy="102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F810FE" w14:textId="77777777" w:rsidR="00063611" w:rsidRDefault="00063611" w:rsidP="007E15F1">
    <w:pPr>
      <w:pStyle w:val="Estilo"/>
      <w:ind w:left="1276"/>
    </w:pPr>
  </w:p>
  <w:p w14:paraId="2A34301A" w14:textId="2650FC9E" w:rsidR="007E15F1" w:rsidRPr="00CA7603" w:rsidRDefault="007E15F1" w:rsidP="007E15F1">
    <w:pPr>
      <w:pStyle w:val="Estilo"/>
      <w:ind w:left="1276"/>
    </w:pPr>
    <w:r w:rsidRPr="00CA7603">
      <w:t>Estado de Santa Catarina</w:t>
    </w:r>
  </w:p>
  <w:p w14:paraId="6C868C3E" w14:textId="1EE12922" w:rsidR="00604A41" w:rsidRPr="00CA7603" w:rsidRDefault="007E15F1" w:rsidP="007E15F1">
    <w:pPr>
      <w:pStyle w:val="Estilo"/>
      <w:spacing w:after="360"/>
      <w:ind w:left="1276"/>
    </w:pPr>
    <w:r w:rsidRPr="00CA7603">
      <w:rPr>
        <w:b/>
        <w:bCs/>
      </w:rPr>
      <w:t xml:space="preserve">CÂMARA MUNICIPAL DE SCHROEDER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5038"/>
    <w:multiLevelType w:val="multilevel"/>
    <w:tmpl w:val="7730EE4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F21808"/>
    <w:multiLevelType w:val="multilevel"/>
    <w:tmpl w:val="5A20F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833D2D"/>
    <w:multiLevelType w:val="multilevel"/>
    <w:tmpl w:val="757CBB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DC16C0"/>
    <w:multiLevelType w:val="multilevel"/>
    <w:tmpl w:val="D6A8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66D77"/>
    <w:multiLevelType w:val="multilevel"/>
    <w:tmpl w:val="7DDE50E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369185401">
    <w:abstractNumId w:val="0"/>
  </w:num>
  <w:num w:numId="2" w16cid:durableId="931818843">
    <w:abstractNumId w:val="4"/>
  </w:num>
  <w:num w:numId="3" w16cid:durableId="2124492627">
    <w:abstractNumId w:val="2"/>
  </w:num>
  <w:num w:numId="4" w16cid:durableId="1001465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900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5"/>
    <w:rsid w:val="00000393"/>
    <w:rsid w:val="00000456"/>
    <w:rsid w:val="0000170B"/>
    <w:rsid w:val="00004691"/>
    <w:rsid w:val="00004DB9"/>
    <w:rsid w:val="00005333"/>
    <w:rsid w:val="00006301"/>
    <w:rsid w:val="00007484"/>
    <w:rsid w:val="00013681"/>
    <w:rsid w:val="000151A6"/>
    <w:rsid w:val="000159FD"/>
    <w:rsid w:val="00016B47"/>
    <w:rsid w:val="00017E3D"/>
    <w:rsid w:val="00017F4B"/>
    <w:rsid w:val="000215E2"/>
    <w:rsid w:val="00021F72"/>
    <w:rsid w:val="00023386"/>
    <w:rsid w:val="000245E9"/>
    <w:rsid w:val="000353D4"/>
    <w:rsid w:val="00036451"/>
    <w:rsid w:val="000378B6"/>
    <w:rsid w:val="00037C8D"/>
    <w:rsid w:val="00040085"/>
    <w:rsid w:val="0004186C"/>
    <w:rsid w:val="00044E0E"/>
    <w:rsid w:val="00046A52"/>
    <w:rsid w:val="000471EB"/>
    <w:rsid w:val="0005052F"/>
    <w:rsid w:val="00052B1E"/>
    <w:rsid w:val="000543BE"/>
    <w:rsid w:val="0005634E"/>
    <w:rsid w:val="00057072"/>
    <w:rsid w:val="0005784E"/>
    <w:rsid w:val="000606ED"/>
    <w:rsid w:val="000625F0"/>
    <w:rsid w:val="00062C0F"/>
    <w:rsid w:val="00063611"/>
    <w:rsid w:val="000639E7"/>
    <w:rsid w:val="00063E80"/>
    <w:rsid w:val="0006645A"/>
    <w:rsid w:val="00071B53"/>
    <w:rsid w:val="00072C44"/>
    <w:rsid w:val="000747E8"/>
    <w:rsid w:val="000755A5"/>
    <w:rsid w:val="00075BDB"/>
    <w:rsid w:val="00077D7A"/>
    <w:rsid w:val="000806D9"/>
    <w:rsid w:val="00081A43"/>
    <w:rsid w:val="00081C0F"/>
    <w:rsid w:val="000832DD"/>
    <w:rsid w:val="0008346B"/>
    <w:rsid w:val="000840EE"/>
    <w:rsid w:val="0008442D"/>
    <w:rsid w:val="00084450"/>
    <w:rsid w:val="00085A20"/>
    <w:rsid w:val="000866C7"/>
    <w:rsid w:val="0009110A"/>
    <w:rsid w:val="00091A3A"/>
    <w:rsid w:val="00092568"/>
    <w:rsid w:val="0009497E"/>
    <w:rsid w:val="00095FD9"/>
    <w:rsid w:val="000A128B"/>
    <w:rsid w:val="000A1B70"/>
    <w:rsid w:val="000A3F62"/>
    <w:rsid w:val="000A3F79"/>
    <w:rsid w:val="000A4A2D"/>
    <w:rsid w:val="000A4DAD"/>
    <w:rsid w:val="000B1483"/>
    <w:rsid w:val="000B1A35"/>
    <w:rsid w:val="000B3217"/>
    <w:rsid w:val="000B4611"/>
    <w:rsid w:val="000B4619"/>
    <w:rsid w:val="000B65BD"/>
    <w:rsid w:val="000B7B27"/>
    <w:rsid w:val="000C0AF3"/>
    <w:rsid w:val="000C0E32"/>
    <w:rsid w:val="000C1E1C"/>
    <w:rsid w:val="000C42AE"/>
    <w:rsid w:val="000C5A3D"/>
    <w:rsid w:val="000C695A"/>
    <w:rsid w:val="000C6D49"/>
    <w:rsid w:val="000C70D8"/>
    <w:rsid w:val="000C70D9"/>
    <w:rsid w:val="000D0CC6"/>
    <w:rsid w:val="000D49A9"/>
    <w:rsid w:val="000D49E7"/>
    <w:rsid w:val="000D7609"/>
    <w:rsid w:val="000E26BB"/>
    <w:rsid w:val="000E2FD1"/>
    <w:rsid w:val="000E6A7C"/>
    <w:rsid w:val="000E791B"/>
    <w:rsid w:val="000F0296"/>
    <w:rsid w:val="000F03B8"/>
    <w:rsid w:val="000F0C02"/>
    <w:rsid w:val="000F17EE"/>
    <w:rsid w:val="000F1914"/>
    <w:rsid w:val="000F1B69"/>
    <w:rsid w:val="000F1CDC"/>
    <w:rsid w:val="000F2292"/>
    <w:rsid w:val="000F27C2"/>
    <w:rsid w:val="000F36CD"/>
    <w:rsid w:val="00101A62"/>
    <w:rsid w:val="00101DB0"/>
    <w:rsid w:val="001027BC"/>
    <w:rsid w:val="00103921"/>
    <w:rsid w:val="001052EE"/>
    <w:rsid w:val="00105E30"/>
    <w:rsid w:val="00106D8F"/>
    <w:rsid w:val="001117FE"/>
    <w:rsid w:val="0011299D"/>
    <w:rsid w:val="0011374D"/>
    <w:rsid w:val="00121690"/>
    <w:rsid w:val="0012382E"/>
    <w:rsid w:val="00123C44"/>
    <w:rsid w:val="00124034"/>
    <w:rsid w:val="00124BE5"/>
    <w:rsid w:val="00125475"/>
    <w:rsid w:val="00125B7C"/>
    <w:rsid w:val="00130128"/>
    <w:rsid w:val="00130745"/>
    <w:rsid w:val="0013115F"/>
    <w:rsid w:val="001355B0"/>
    <w:rsid w:val="0014125C"/>
    <w:rsid w:val="00146F5E"/>
    <w:rsid w:val="0015088A"/>
    <w:rsid w:val="001554C0"/>
    <w:rsid w:val="001567C0"/>
    <w:rsid w:val="00156A77"/>
    <w:rsid w:val="00157F8C"/>
    <w:rsid w:val="001604B2"/>
    <w:rsid w:val="001633EF"/>
    <w:rsid w:val="0016516B"/>
    <w:rsid w:val="00165197"/>
    <w:rsid w:val="00165630"/>
    <w:rsid w:val="001676E5"/>
    <w:rsid w:val="00170257"/>
    <w:rsid w:val="00170C24"/>
    <w:rsid w:val="00172A20"/>
    <w:rsid w:val="00175091"/>
    <w:rsid w:val="00177459"/>
    <w:rsid w:val="00177A6D"/>
    <w:rsid w:val="001804E6"/>
    <w:rsid w:val="0018078A"/>
    <w:rsid w:val="0018342E"/>
    <w:rsid w:val="00184FB0"/>
    <w:rsid w:val="00186FD7"/>
    <w:rsid w:val="00194992"/>
    <w:rsid w:val="00197085"/>
    <w:rsid w:val="001A0333"/>
    <w:rsid w:val="001A09E8"/>
    <w:rsid w:val="001A0C75"/>
    <w:rsid w:val="001A1900"/>
    <w:rsid w:val="001A2811"/>
    <w:rsid w:val="001A346C"/>
    <w:rsid w:val="001B12BA"/>
    <w:rsid w:val="001B3C1E"/>
    <w:rsid w:val="001B3ED0"/>
    <w:rsid w:val="001B427F"/>
    <w:rsid w:val="001B7143"/>
    <w:rsid w:val="001B73FA"/>
    <w:rsid w:val="001C145F"/>
    <w:rsid w:val="001C1D3B"/>
    <w:rsid w:val="001C200A"/>
    <w:rsid w:val="001C4842"/>
    <w:rsid w:val="001C5988"/>
    <w:rsid w:val="001C7C79"/>
    <w:rsid w:val="001E0976"/>
    <w:rsid w:val="001E2B16"/>
    <w:rsid w:val="001E519B"/>
    <w:rsid w:val="001F04C3"/>
    <w:rsid w:val="001F2F43"/>
    <w:rsid w:val="001F3DDB"/>
    <w:rsid w:val="001F6BE8"/>
    <w:rsid w:val="00200D88"/>
    <w:rsid w:val="002030F1"/>
    <w:rsid w:val="002033D4"/>
    <w:rsid w:val="00203B56"/>
    <w:rsid w:val="002044CB"/>
    <w:rsid w:val="00205EE2"/>
    <w:rsid w:val="002135B3"/>
    <w:rsid w:val="002176B1"/>
    <w:rsid w:val="00221870"/>
    <w:rsid w:val="002230A5"/>
    <w:rsid w:val="002259D4"/>
    <w:rsid w:val="00226C6E"/>
    <w:rsid w:val="00227394"/>
    <w:rsid w:val="0023414C"/>
    <w:rsid w:val="00234BDF"/>
    <w:rsid w:val="002364FB"/>
    <w:rsid w:val="002373E9"/>
    <w:rsid w:val="002428A0"/>
    <w:rsid w:val="002445AE"/>
    <w:rsid w:val="00245CC8"/>
    <w:rsid w:val="00246580"/>
    <w:rsid w:val="00246C8F"/>
    <w:rsid w:val="00247EFC"/>
    <w:rsid w:val="00261660"/>
    <w:rsid w:val="002623A1"/>
    <w:rsid w:val="00262957"/>
    <w:rsid w:val="0026342D"/>
    <w:rsid w:val="00265849"/>
    <w:rsid w:val="00265FEF"/>
    <w:rsid w:val="002719B5"/>
    <w:rsid w:val="00271BCE"/>
    <w:rsid w:val="00271ED0"/>
    <w:rsid w:val="00273BC0"/>
    <w:rsid w:val="00274A1A"/>
    <w:rsid w:val="00282B43"/>
    <w:rsid w:val="00285AED"/>
    <w:rsid w:val="00286D26"/>
    <w:rsid w:val="0028719A"/>
    <w:rsid w:val="00287504"/>
    <w:rsid w:val="002949CB"/>
    <w:rsid w:val="002A0AD8"/>
    <w:rsid w:val="002A5026"/>
    <w:rsid w:val="002A5756"/>
    <w:rsid w:val="002A7B07"/>
    <w:rsid w:val="002A7CB1"/>
    <w:rsid w:val="002B008B"/>
    <w:rsid w:val="002B1814"/>
    <w:rsid w:val="002B1961"/>
    <w:rsid w:val="002B39AB"/>
    <w:rsid w:val="002B402C"/>
    <w:rsid w:val="002B5163"/>
    <w:rsid w:val="002B5CF7"/>
    <w:rsid w:val="002B648E"/>
    <w:rsid w:val="002B6BF5"/>
    <w:rsid w:val="002C176E"/>
    <w:rsid w:val="002C327B"/>
    <w:rsid w:val="002C3680"/>
    <w:rsid w:val="002C36CD"/>
    <w:rsid w:val="002D1822"/>
    <w:rsid w:val="002D1F40"/>
    <w:rsid w:val="002D3DB4"/>
    <w:rsid w:val="002D4028"/>
    <w:rsid w:val="002E3823"/>
    <w:rsid w:val="002E4662"/>
    <w:rsid w:val="002E55A4"/>
    <w:rsid w:val="002E5A47"/>
    <w:rsid w:val="002E6307"/>
    <w:rsid w:val="002E6F00"/>
    <w:rsid w:val="002E7FCE"/>
    <w:rsid w:val="002F0B59"/>
    <w:rsid w:val="002F29C0"/>
    <w:rsid w:val="002F3903"/>
    <w:rsid w:val="002F50A0"/>
    <w:rsid w:val="002F541E"/>
    <w:rsid w:val="002F5BFD"/>
    <w:rsid w:val="002F5E49"/>
    <w:rsid w:val="002F7E9A"/>
    <w:rsid w:val="003027CA"/>
    <w:rsid w:val="0030544F"/>
    <w:rsid w:val="00305DA9"/>
    <w:rsid w:val="003070BD"/>
    <w:rsid w:val="00311D56"/>
    <w:rsid w:val="003123AA"/>
    <w:rsid w:val="00315E59"/>
    <w:rsid w:val="003174BA"/>
    <w:rsid w:val="003200A9"/>
    <w:rsid w:val="003223EA"/>
    <w:rsid w:val="00322428"/>
    <w:rsid w:val="003245FC"/>
    <w:rsid w:val="00332C18"/>
    <w:rsid w:val="00333B96"/>
    <w:rsid w:val="003352CD"/>
    <w:rsid w:val="00341DC2"/>
    <w:rsid w:val="00342690"/>
    <w:rsid w:val="00345F86"/>
    <w:rsid w:val="003466F9"/>
    <w:rsid w:val="00354303"/>
    <w:rsid w:val="00356E51"/>
    <w:rsid w:val="00356F24"/>
    <w:rsid w:val="003575F5"/>
    <w:rsid w:val="00363152"/>
    <w:rsid w:val="00364E3F"/>
    <w:rsid w:val="003659E4"/>
    <w:rsid w:val="00366463"/>
    <w:rsid w:val="003674C8"/>
    <w:rsid w:val="00367AA3"/>
    <w:rsid w:val="00370C88"/>
    <w:rsid w:val="003723CA"/>
    <w:rsid w:val="00375CBD"/>
    <w:rsid w:val="0037737A"/>
    <w:rsid w:val="0038225D"/>
    <w:rsid w:val="003826ED"/>
    <w:rsid w:val="00384D05"/>
    <w:rsid w:val="003872B9"/>
    <w:rsid w:val="00392F15"/>
    <w:rsid w:val="00394690"/>
    <w:rsid w:val="00394C96"/>
    <w:rsid w:val="00395463"/>
    <w:rsid w:val="003A0AA1"/>
    <w:rsid w:val="003A216A"/>
    <w:rsid w:val="003A3E7B"/>
    <w:rsid w:val="003A48A8"/>
    <w:rsid w:val="003A4D33"/>
    <w:rsid w:val="003B112A"/>
    <w:rsid w:val="003B12AB"/>
    <w:rsid w:val="003B27D6"/>
    <w:rsid w:val="003B3556"/>
    <w:rsid w:val="003B436E"/>
    <w:rsid w:val="003B4DE3"/>
    <w:rsid w:val="003C0752"/>
    <w:rsid w:val="003C159C"/>
    <w:rsid w:val="003C2571"/>
    <w:rsid w:val="003D0A57"/>
    <w:rsid w:val="003D2113"/>
    <w:rsid w:val="003D36DF"/>
    <w:rsid w:val="003D58CF"/>
    <w:rsid w:val="003D64AE"/>
    <w:rsid w:val="003D7E44"/>
    <w:rsid w:val="003E25C7"/>
    <w:rsid w:val="003E6647"/>
    <w:rsid w:val="003F070B"/>
    <w:rsid w:val="003F6EFD"/>
    <w:rsid w:val="00401D25"/>
    <w:rsid w:val="00403D14"/>
    <w:rsid w:val="00403E7E"/>
    <w:rsid w:val="00414F04"/>
    <w:rsid w:val="00416198"/>
    <w:rsid w:val="0041653B"/>
    <w:rsid w:val="00417D03"/>
    <w:rsid w:val="0042071E"/>
    <w:rsid w:val="004231A6"/>
    <w:rsid w:val="00427000"/>
    <w:rsid w:val="00427EEE"/>
    <w:rsid w:val="00432B0E"/>
    <w:rsid w:val="00436A11"/>
    <w:rsid w:val="00437AE7"/>
    <w:rsid w:val="004438DB"/>
    <w:rsid w:val="0044615E"/>
    <w:rsid w:val="00446D18"/>
    <w:rsid w:val="0045501D"/>
    <w:rsid w:val="0045691E"/>
    <w:rsid w:val="00457E97"/>
    <w:rsid w:val="0046020D"/>
    <w:rsid w:val="00462F38"/>
    <w:rsid w:val="00466D15"/>
    <w:rsid w:val="0046783E"/>
    <w:rsid w:val="00470396"/>
    <w:rsid w:val="00474606"/>
    <w:rsid w:val="00474631"/>
    <w:rsid w:val="004805D4"/>
    <w:rsid w:val="00480B55"/>
    <w:rsid w:val="0048190A"/>
    <w:rsid w:val="00483A5E"/>
    <w:rsid w:val="00486291"/>
    <w:rsid w:val="004906B1"/>
    <w:rsid w:val="00493685"/>
    <w:rsid w:val="00494C2B"/>
    <w:rsid w:val="00497E56"/>
    <w:rsid w:val="004A3C90"/>
    <w:rsid w:val="004A4536"/>
    <w:rsid w:val="004A4FB3"/>
    <w:rsid w:val="004A5903"/>
    <w:rsid w:val="004A6A15"/>
    <w:rsid w:val="004A77B2"/>
    <w:rsid w:val="004B1C1E"/>
    <w:rsid w:val="004B258A"/>
    <w:rsid w:val="004B6801"/>
    <w:rsid w:val="004B6CC1"/>
    <w:rsid w:val="004C19A5"/>
    <w:rsid w:val="004C561B"/>
    <w:rsid w:val="004C7726"/>
    <w:rsid w:val="004D0AC5"/>
    <w:rsid w:val="004D2C45"/>
    <w:rsid w:val="004D39C0"/>
    <w:rsid w:val="004D6968"/>
    <w:rsid w:val="004E0A82"/>
    <w:rsid w:val="004E1F93"/>
    <w:rsid w:val="004E5495"/>
    <w:rsid w:val="004F2DBF"/>
    <w:rsid w:val="004F32B5"/>
    <w:rsid w:val="004F5AC0"/>
    <w:rsid w:val="0050205B"/>
    <w:rsid w:val="00502EB2"/>
    <w:rsid w:val="0050419A"/>
    <w:rsid w:val="00504A84"/>
    <w:rsid w:val="0050534A"/>
    <w:rsid w:val="0050664E"/>
    <w:rsid w:val="005079E1"/>
    <w:rsid w:val="00510736"/>
    <w:rsid w:val="00510E52"/>
    <w:rsid w:val="005112CE"/>
    <w:rsid w:val="005169F2"/>
    <w:rsid w:val="00520105"/>
    <w:rsid w:val="0052025A"/>
    <w:rsid w:val="00521CF1"/>
    <w:rsid w:val="00521F98"/>
    <w:rsid w:val="00522B59"/>
    <w:rsid w:val="00523E04"/>
    <w:rsid w:val="00526032"/>
    <w:rsid w:val="00527DCC"/>
    <w:rsid w:val="00530B8A"/>
    <w:rsid w:val="00531832"/>
    <w:rsid w:val="005318D6"/>
    <w:rsid w:val="00532058"/>
    <w:rsid w:val="00533327"/>
    <w:rsid w:val="00534F4F"/>
    <w:rsid w:val="00535CEB"/>
    <w:rsid w:val="00540A05"/>
    <w:rsid w:val="0054156B"/>
    <w:rsid w:val="005429FE"/>
    <w:rsid w:val="00545297"/>
    <w:rsid w:val="00550A75"/>
    <w:rsid w:val="00552136"/>
    <w:rsid w:val="005548DF"/>
    <w:rsid w:val="0055534F"/>
    <w:rsid w:val="00555452"/>
    <w:rsid w:val="0055567E"/>
    <w:rsid w:val="00556F21"/>
    <w:rsid w:val="0055779F"/>
    <w:rsid w:val="005639D2"/>
    <w:rsid w:val="00564F41"/>
    <w:rsid w:val="005651AE"/>
    <w:rsid w:val="00565782"/>
    <w:rsid w:val="00566922"/>
    <w:rsid w:val="005711E2"/>
    <w:rsid w:val="0057181A"/>
    <w:rsid w:val="00571D06"/>
    <w:rsid w:val="00572B40"/>
    <w:rsid w:val="005738D7"/>
    <w:rsid w:val="00574728"/>
    <w:rsid w:val="00577972"/>
    <w:rsid w:val="00581B63"/>
    <w:rsid w:val="00581CF1"/>
    <w:rsid w:val="00584826"/>
    <w:rsid w:val="00584901"/>
    <w:rsid w:val="00586BCE"/>
    <w:rsid w:val="005875E1"/>
    <w:rsid w:val="00591DB6"/>
    <w:rsid w:val="00593C8B"/>
    <w:rsid w:val="005944B9"/>
    <w:rsid w:val="005948B3"/>
    <w:rsid w:val="005A2843"/>
    <w:rsid w:val="005A2EBE"/>
    <w:rsid w:val="005A39FF"/>
    <w:rsid w:val="005A68F6"/>
    <w:rsid w:val="005A783E"/>
    <w:rsid w:val="005B629E"/>
    <w:rsid w:val="005B7C19"/>
    <w:rsid w:val="005C0130"/>
    <w:rsid w:val="005C0878"/>
    <w:rsid w:val="005C1E4C"/>
    <w:rsid w:val="005C1F5E"/>
    <w:rsid w:val="005C7104"/>
    <w:rsid w:val="005C7BFE"/>
    <w:rsid w:val="005D0358"/>
    <w:rsid w:val="005D12E9"/>
    <w:rsid w:val="005D22EE"/>
    <w:rsid w:val="005D2708"/>
    <w:rsid w:val="005D2DE7"/>
    <w:rsid w:val="005D3CE5"/>
    <w:rsid w:val="005D3D8B"/>
    <w:rsid w:val="005D4BEC"/>
    <w:rsid w:val="005D5DCB"/>
    <w:rsid w:val="005D5FAF"/>
    <w:rsid w:val="005E06F1"/>
    <w:rsid w:val="005E0774"/>
    <w:rsid w:val="005E1E7F"/>
    <w:rsid w:val="005E1F7D"/>
    <w:rsid w:val="005E32F7"/>
    <w:rsid w:val="005E47D3"/>
    <w:rsid w:val="005E4861"/>
    <w:rsid w:val="005E48C7"/>
    <w:rsid w:val="005E655C"/>
    <w:rsid w:val="005F068F"/>
    <w:rsid w:val="005F17F1"/>
    <w:rsid w:val="005F1FE8"/>
    <w:rsid w:val="006024D8"/>
    <w:rsid w:val="00602C50"/>
    <w:rsid w:val="0060378A"/>
    <w:rsid w:val="00604A41"/>
    <w:rsid w:val="00604B1A"/>
    <w:rsid w:val="00605FDC"/>
    <w:rsid w:val="006062AE"/>
    <w:rsid w:val="00612BFF"/>
    <w:rsid w:val="00615094"/>
    <w:rsid w:val="00616572"/>
    <w:rsid w:val="00620D9F"/>
    <w:rsid w:val="0062437E"/>
    <w:rsid w:val="00625FBC"/>
    <w:rsid w:val="006274D0"/>
    <w:rsid w:val="006327CD"/>
    <w:rsid w:val="00632F32"/>
    <w:rsid w:val="00633AFF"/>
    <w:rsid w:val="00641752"/>
    <w:rsid w:val="006426D4"/>
    <w:rsid w:val="00645204"/>
    <w:rsid w:val="00646A02"/>
    <w:rsid w:val="006531B4"/>
    <w:rsid w:val="00653AC3"/>
    <w:rsid w:val="00653ECA"/>
    <w:rsid w:val="006542D8"/>
    <w:rsid w:val="00654786"/>
    <w:rsid w:val="00657E25"/>
    <w:rsid w:val="006600D1"/>
    <w:rsid w:val="00661FE3"/>
    <w:rsid w:val="00663007"/>
    <w:rsid w:val="00663486"/>
    <w:rsid w:val="00663E1F"/>
    <w:rsid w:val="00667475"/>
    <w:rsid w:val="006713C8"/>
    <w:rsid w:val="00672521"/>
    <w:rsid w:val="006753B0"/>
    <w:rsid w:val="0068090B"/>
    <w:rsid w:val="00684601"/>
    <w:rsid w:val="00690D5E"/>
    <w:rsid w:val="00693C5C"/>
    <w:rsid w:val="006949FE"/>
    <w:rsid w:val="00697AC5"/>
    <w:rsid w:val="006A1B52"/>
    <w:rsid w:val="006A1C8E"/>
    <w:rsid w:val="006A1FB6"/>
    <w:rsid w:val="006A218B"/>
    <w:rsid w:val="006A3BEA"/>
    <w:rsid w:val="006A72B8"/>
    <w:rsid w:val="006A764E"/>
    <w:rsid w:val="006B0464"/>
    <w:rsid w:val="006B3D72"/>
    <w:rsid w:val="006B40B0"/>
    <w:rsid w:val="006B45A1"/>
    <w:rsid w:val="006B5E16"/>
    <w:rsid w:val="006C084E"/>
    <w:rsid w:val="006C2338"/>
    <w:rsid w:val="006C29F2"/>
    <w:rsid w:val="006C35D7"/>
    <w:rsid w:val="006C3860"/>
    <w:rsid w:val="006C3B70"/>
    <w:rsid w:val="006C402F"/>
    <w:rsid w:val="006D0EB2"/>
    <w:rsid w:val="006D2006"/>
    <w:rsid w:val="006D2D94"/>
    <w:rsid w:val="006D4C3D"/>
    <w:rsid w:val="006D4F3A"/>
    <w:rsid w:val="006D7974"/>
    <w:rsid w:val="006E1CA4"/>
    <w:rsid w:val="006E1CB5"/>
    <w:rsid w:val="006E40BB"/>
    <w:rsid w:val="006E4BBA"/>
    <w:rsid w:val="006E7864"/>
    <w:rsid w:val="006E7EB9"/>
    <w:rsid w:val="006F00F4"/>
    <w:rsid w:val="006F0CA1"/>
    <w:rsid w:val="006F1CA4"/>
    <w:rsid w:val="006F4006"/>
    <w:rsid w:val="006F41F0"/>
    <w:rsid w:val="006F4506"/>
    <w:rsid w:val="006F5E5C"/>
    <w:rsid w:val="006F6B4A"/>
    <w:rsid w:val="0070044B"/>
    <w:rsid w:val="007005BF"/>
    <w:rsid w:val="00700B8F"/>
    <w:rsid w:val="00704ADD"/>
    <w:rsid w:val="00706CCD"/>
    <w:rsid w:val="00707032"/>
    <w:rsid w:val="00710050"/>
    <w:rsid w:val="007100C3"/>
    <w:rsid w:val="00713B6C"/>
    <w:rsid w:val="00717211"/>
    <w:rsid w:val="0072144B"/>
    <w:rsid w:val="007217ED"/>
    <w:rsid w:val="00722DC9"/>
    <w:rsid w:val="007256D9"/>
    <w:rsid w:val="00726ACA"/>
    <w:rsid w:val="00727189"/>
    <w:rsid w:val="007273A8"/>
    <w:rsid w:val="00731F83"/>
    <w:rsid w:val="007330DE"/>
    <w:rsid w:val="0073623F"/>
    <w:rsid w:val="00746F88"/>
    <w:rsid w:val="00747C0E"/>
    <w:rsid w:val="007509A5"/>
    <w:rsid w:val="00751D12"/>
    <w:rsid w:val="007559A9"/>
    <w:rsid w:val="00760127"/>
    <w:rsid w:val="00761F83"/>
    <w:rsid w:val="0076219E"/>
    <w:rsid w:val="00764D92"/>
    <w:rsid w:val="00767A8E"/>
    <w:rsid w:val="00767AE0"/>
    <w:rsid w:val="00770A09"/>
    <w:rsid w:val="007729F7"/>
    <w:rsid w:val="007741A0"/>
    <w:rsid w:val="0078006F"/>
    <w:rsid w:val="0078028D"/>
    <w:rsid w:val="0078085D"/>
    <w:rsid w:val="00782E76"/>
    <w:rsid w:val="00784B52"/>
    <w:rsid w:val="00784F6B"/>
    <w:rsid w:val="007851A5"/>
    <w:rsid w:val="007852A6"/>
    <w:rsid w:val="00787D9B"/>
    <w:rsid w:val="00790B59"/>
    <w:rsid w:val="00791860"/>
    <w:rsid w:val="00795DC9"/>
    <w:rsid w:val="007965DB"/>
    <w:rsid w:val="007A19E3"/>
    <w:rsid w:val="007A2D50"/>
    <w:rsid w:val="007B2E11"/>
    <w:rsid w:val="007B4033"/>
    <w:rsid w:val="007B7DFD"/>
    <w:rsid w:val="007B7E27"/>
    <w:rsid w:val="007C0C0C"/>
    <w:rsid w:val="007C21F7"/>
    <w:rsid w:val="007C25AD"/>
    <w:rsid w:val="007C48A1"/>
    <w:rsid w:val="007C7646"/>
    <w:rsid w:val="007D1658"/>
    <w:rsid w:val="007D3B56"/>
    <w:rsid w:val="007D55FC"/>
    <w:rsid w:val="007D6168"/>
    <w:rsid w:val="007E026A"/>
    <w:rsid w:val="007E15F1"/>
    <w:rsid w:val="007E4685"/>
    <w:rsid w:val="007E47E8"/>
    <w:rsid w:val="007E61E9"/>
    <w:rsid w:val="007F228A"/>
    <w:rsid w:val="007F22D0"/>
    <w:rsid w:val="007F2501"/>
    <w:rsid w:val="007F4744"/>
    <w:rsid w:val="007F6004"/>
    <w:rsid w:val="007F66E3"/>
    <w:rsid w:val="007F6879"/>
    <w:rsid w:val="00800100"/>
    <w:rsid w:val="008043B0"/>
    <w:rsid w:val="00804842"/>
    <w:rsid w:val="00804CCB"/>
    <w:rsid w:val="00813480"/>
    <w:rsid w:val="00813552"/>
    <w:rsid w:val="00815918"/>
    <w:rsid w:val="0082140A"/>
    <w:rsid w:val="008235EA"/>
    <w:rsid w:val="0082572F"/>
    <w:rsid w:val="00826F34"/>
    <w:rsid w:val="00827812"/>
    <w:rsid w:val="00830238"/>
    <w:rsid w:val="00831080"/>
    <w:rsid w:val="008320E1"/>
    <w:rsid w:val="008326B4"/>
    <w:rsid w:val="00832A2F"/>
    <w:rsid w:val="00833548"/>
    <w:rsid w:val="0083393D"/>
    <w:rsid w:val="00836CDD"/>
    <w:rsid w:val="00836E96"/>
    <w:rsid w:val="00840498"/>
    <w:rsid w:val="008428C2"/>
    <w:rsid w:val="0084558A"/>
    <w:rsid w:val="00845D69"/>
    <w:rsid w:val="00846255"/>
    <w:rsid w:val="00851910"/>
    <w:rsid w:val="0085266A"/>
    <w:rsid w:val="00853FEB"/>
    <w:rsid w:val="0085421A"/>
    <w:rsid w:val="00856EBA"/>
    <w:rsid w:val="00863BDB"/>
    <w:rsid w:val="00864198"/>
    <w:rsid w:val="00865D3C"/>
    <w:rsid w:val="00870A05"/>
    <w:rsid w:val="008710BA"/>
    <w:rsid w:val="008723AA"/>
    <w:rsid w:val="00872410"/>
    <w:rsid w:val="00873DAE"/>
    <w:rsid w:val="0087524E"/>
    <w:rsid w:val="008771C7"/>
    <w:rsid w:val="00882F5D"/>
    <w:rsid w:val="008832EB"/>
    <w:rsid w:val="008842FA"/>
    <w:rsid w:val="00884643"/>
    <w:rsid w:val="00886D6D"/>
    <w:rsid w:val="0088777F"/>
    <w:rsid w:val="008910DB"/>
    <w:rsid w:val="00893F85"/>
    <w:rsid w:val="00895322"/>
    <w:rsid w:val="00897E0A"/>
    <w:rsid w:val="00897F6B"/>
    <w:rsid w:val="008A2FDD"/>
    <w:rsid w:val="008A49E4"/>
    <w:rsid w:val="008A57A4"/>
    <w:rsid w:val="008A5928"/>
    <w:rsid w:val="008A6BE3"/>
    <w:rsid w:val="008B1CBA"/>
    <w:rsid w:val="008B2A86"/>
    <w:rsid w:val="008B3BA7"/>
    <w:rsid w:val="008B3D75"/>
    <w:rsid w:val="008B49A0"/>
    <w:rsid w:val="008B5E27"/>
    <w:rsid w:val="008B6C4E"/>
    <w:rsid w:val="008C2DDB"/>
    <w:rsid w:val="008C35B8"/>
    <w:rsid w:val="008C42BF"/>
    <w:rsid w:val="008C6CDC"/>
    <w:rsid w:val="008D03EB"/>
    <w:rsid w:val="008D247D"/>
    <w:rsid w:val="008D25D1"/>
    <w:rsid w:val="008D37A1"/>
    <w:rsid w:val="008D37D0"/>
    <w:rsid w:val="008E0CE5"/>
    <w:rsid w:val="008E1E24"/>
    <w:rsid w:val="008E259E"/>
    <w:rsid w:val="008E38F5"/>
    <w:rsid w:val="008E3C4B"/>
    <w:rsid w:val="008E55E6"/>
    <w:rsid w:val="008E5BA6"/>
    <w:rsid w:val="008E5E82"/>
    <w:rsid w:val="008F23C7"/>
    <w:rsid w:val="008F2611"/>
    <w:rsid w:val="008F4625"/>
    <w:rsid w:val="008F5DE0"/>
    <w:rsid w:val="009014CF"/>
    <w:rsid w:val="00902D89"/>
    <w:rsid w:val="009040DA"/>
    <w:rsid w:val="009042C4"/>
    <w:rsid w:val="0090480B"/>
    <w:rsid w:val="00905046"/>
    <w:rsid w:val="009076B5"/>
    <w:rsid w:val="009111A7"/>
    <w:rsid w:val="00911361"/>
    <w:rsid w:val="00911F23"/>
    <w:rsid w:val="009121F0"/>
    <w:rsid w:val="0091522A"/>
    <w:rsid w:val="0091792F"/>
    <w:rsid w:val="00917FFA"/>
    <w:rsid w:val="0092027F"/>
    <w:rsid w:val="009214EA"/>
    <w:rsid w:val="00921742"/>
    <w:rsid w:val="00921A16"/>
    <w:rsid w:val="0092221A"/>
    <w:rsid w:val="0092274F"/>
    <w:rsid w:val="00926A24"/>
    <w:rsid w:val="00926FC1"/>
    <w:rsid w:val="009279B3"/>
    <w:rsid w:val="00927B18"/>
    <w:rsid w:val="00932FE1"/>
    <w:rsid w:val="00934269"/>
    <w:rsid w:val="0093495A"/>
    <w:rsid w:val="00935EC6"/>
    <w:rsid w:val="00937D80"/>
    <w:rsid w:val="00941F45"/>
    <w:rsid w:val="009433E2"/>
    <w:rsid w:val="0094435D"/>
    <w:rsid w:val="009457E6"/>
    <w:rsid w:val="009500CC"/>
    <w:rsid w:val="00950A03"/>
    <w:rsid w:val="00950BAD"/>
    <w:rsid w:val="00950D07"/>
    <w:rsid w:val="00956B8D"/>
    <w:rsid w:val="00956F74"/>
    <w:rsid w:val="00960868"/>
    <w:rsid w:val="00963C06"/>
    <w:rsid w:val="009649B9"/>
    <w:rsid w:val="009657DE"/>
    <w:rsid w:val="009665F7"/>
    <w:rsid w:val="00967A5B"/>
    <w:rsid w:val="00970367"/>
    <w:rsid w:val="009705A6"/>
    <w:rsid w:val="0097326C"/>
    <w:rsid w:val="00977E44"/>
    <w:rsid w:val="009813CB"/>
    <w:rsid w:val="00981687"/>
    <w:rsid w:val="00982C30"/>
    <w:rsid w:val="00985954"/>
    <w:rsid w:val="009870FA"/>
    <w:rsid w:val="00987751"/>
    <w:rsid w:val="00987D9E"/>
    <w:rsid w:val="009914F2"/>
    <w:rsid w:val="00991882"/>
    <w:rsid w:val="0099240E"/>
    <w:rsid w:val="009935E2"/>
    <w:rsid w:val="00996AEE"/>
    <w:rsid w:val="00996D4E"/>
    <w:rsid w:val="00996E3B"/>
    <w:rsid w:val="00997911"/>
    <w:rsid w:val="009979F7"/>
    <w:rsid w:val="009A5FCF"/>
    <w:rsid w:val="009A7CD7"/>
    <w:rsid w:val="009B07F6"/>
    <w:rsid w:val="009B3E6B"/>
    <w:rsid w:val="009B4AE3"/>
    <w:rsid w:val="009B7F2B"/>
    <w:rsid w:val="009C0598"/>
    <w:rsid w:val="009C07D3"/>
    <w:rsid w:val="009C11AE"/>
    <w:rsid w:val="009C1DEF"/>
    <w:rsid w:val="009D0119"/>
    <w:rsid w:val="009D01F1"/>
    <w:rsid w:val="009D0F3B"/>
    <w:rsid w:val="009D1E5A"/>
    <w:rsid w:val="009D30D1"/>
    <w:rsid w:val="009D7251"/>
    <w:rsid w:val="009D7BD7"/>
    <w:rsid w:val="009E0104"/>
    <w:rsid w:val="009E0A8F"/>
    <w:rsid w:val="009E1180"/>
    <w:rsid w:val="009E230D"/>
    <w:rsid w:val="009E251A"/>
    <w:rsid w:val="009E4B1B"/>
    <w:rsid w:val="009E574D"/>
    <w:rsid w:val="009F011B"/>
    <w:rsid w:val="009F14F6"/>
    <w:rsid w:val="009F2B1C"/>
    <w:rsid w:val="009F4C13"/>
    <w:rsid w:val="00A02D06"/>
    <w:rsid w:val="00A03A1D"/>
    <w:rsid w:val="00A063FF"/>
    <w:rsid w:val="00A07087"/>
    <w:rsid w:val="00A115B2"/>
    <w:rsid w:val="00A13311"/>
    <w:rsid w:val="00A138A6"/>
    <w:rsid w:val="00A1476C"/>
    <w:rsid w:val="00A153D9"/>
    <w:rsid w:val="00A154B5"/>
    <w:rsid w:val="00A1573E"/>
    <w:rsid w:val="00A16A86"/>
    <w:rsid w:val="00A21E3C"/>
    <w:rsid w:val="00A22590"/>
    <w:rsid w:val="00A2304F"/>
    <w:rsid w:val="00A23FF9"/>
    <w:rsid w:val="00A246EB"/>
    <w:rsid w:val="00A26660"/>
    <w:rsid w:val="00A301F5"/>
    <w:rsid w:val="00A333FE"/>
    <w:rsid w:val="00A338FB"/>
    <w:rsid w:val="00A3565B"/>
    <w:rsid w:val="00A36B98"/>
    <w:rsid w:val="00A37930"/>
    <w:rsid w:val="00A40EA0"/>
    <w:rsid w:val="00A41704"/>
    <w:rsid w:val="00A43C83"/>
    <w:rsid w:val="00A44B9E"/>
    <w:rsid w:val="00A46ABF"/>
    <w:rsid w:val="00A47F1D"/>
    <w:rsid w:val="00A50A33"/>
    <w:rsid w:val="00A569FC"/>
    <w:rsid w:val="00A619CE"/>
    <w:rsid w:val="00A629FA"/>
    <w:rsid w:val="00A640F2"/>
    <w:rsid w:val="00A65915"/>
    <w:rsid w:val="00A65B15"/>
    <w:rsid w:val="00A706EE"/>
    <w:rsid w:val="00A70E5E"/>
    <w:rsid w:val="00A7138A"/>
    <w:rsid w:val="00A71F5B"/>
    <w:rsid w:val="00A77CBC"/>
    <w:rsid w:val="00A81D11"/>
    <w:rsid w:val="00A842E6"/>
    <w:rsid w:val="00A85058"/>
    <w:rsid w:val="00A8527D"/>
    <w:rsid w:val="00A87C69"/>
    <w:rsid w:val="00A93737"/>
    <w:rsid w:val="00A93D9A"/>
    <w:rsid w:val="00AA017F"/>
    <w:rsid w:val="00AA1164"/>
    <w:rsid w:val="00AA172C"/>
    <w:rsid w:val="00AA5793"/>
    <w:rsid w:val="00AA6A41"/>
    <w:rsid w:val="00AB192E"/>
    <w:rsid w:val="00AB4D5D"/>
    <w:rsid w:val="00AB4E93"/>
    <w:rsid w:val="00AB5DB4"/>
    <w:rsid w:val="00AB6923"/>
    <w:rsid w:val="00AB6DA7"/>
    <w:rsid w:val="00AC0A88"/>
    <w:rsid w:val="00AC14EC"/>
    <w:rsid w:val="00AC21D2"/>
    <w:rsid w:val="00AC5BBD"/>
    <w:rsid w:val="00AC6613"/>
    <w:rsid w:val="00AC6B5D"/>
    <w:rsid w:val="00AC7000"/>
    <w:rsid w:val="00AC706A"/>
    <w:rsid w:val="00AD0384"/>
    <w:rsid w:val="00AD2DF4"/>
    <w:rsid w:val="00AD379F"/>
    <w:rsid w:val="00AD502C"/>
    <w:rsid w:val="00AD7C8E"/>
    <w:rsid w:val="00AE197E"/>
    <w:rsid w:val="00AE28B0"/>
    <w:rsid w:val="00AE33B4"/>
    <w:rsid w:val="00AE4F63"/>
    <w:rsid w:val="00AE5390"/>
    <w:rsid w:val="00AE6656"/>
    <w:rsid w:val="00AE6676"/>
    <w:rsid w:val="00AF02A6"/>
    <w:rsid w:val="00AF24BE"/>
    <w:rsid w:val="00AF256C"/>
    <w:rsid w:val="00AF271F"/>
    <w:rsid w:val="00AF2FE1"/>
    <w:rsid w:val="00AF42FA"/>
    <w:rsid w:val="00B02C9D"/>
    <w:rsid w:val="00B058C5"/>
    <w:rsid w:val="00B15652"/>
    <w:rsid w:val="00B156CF"/>
    <w:rsid w:val="00B16D0B"/>
    <w:rsid w:val="00B223DD"/>
    <w:rsid w:val="00B22E1D"/>
    <w:rsid w:val="00B233E1"/>
    <w:rsid w:val="00B23826"/>
    <w:rsid w:val="00B240A7"/>
    <w:rsid w:val="00B260A8"/>
    <w:rsid w:val="00B32BD1"/>
    <w:rsid w:val="00B33C3D"/>
    <w:rsid w:val="00B35E2F"/>
    <w:rsid w:val="00B36F64"/>
    <w:rsid w:val="00B4078D"/>
    <w:rsid w:val="00B4103E"/>
    <w:rsid w:val="00B44303"/>
    <w:rsid w:val="00B46CAB"/>
    <w:rsid w:val="00B527A9"/>
    <w:rsid w:val="00B5535E"/>
    <w:rsid w:val="00B55C8B"/>
    <w:rsid w:val="00B60AA6"/>
    <w:rsid w:val="00B6127C"/>
    <w:rsid w:val="00B618EE"/>
    <w:rsid w:val="00B62BEC"/>
    <w:rsid w:val="00B67058"/>
    <w:rsid w:val="00B6729E"/>
    <w:rsid w:val="00B7175E"/>
    <w:rsid w:val="00B72DE6"/>
    <w:rsid w:val="00B7372F"/>
    <w:rsid w:val="00B7400E"/>
    <w:rsid w:val="00B7630A"/>
    <w:rsid w:val="00B774EC"/>
    <w:rsid w:val="00B81AA5"/>
    <w:rsid w:val="00B834DF"/>
    <w:rsid w:val="00B86894"/>
    <w:rsid w:val="00B907B7"/>
    <w:rsid w:val="00B91870"/>
    <w:rsid w:val="00B92717"/>
    <w:rsid w:val="00B935AB"/>
    <w:rsid w:val="00B940B3"/>
    <w:rsid w:val="00B94677"/>
    <w:rsid w:val="00B95119"/>
    <w:rsid w:val="00B96F49"/>
    <w:rsid w:val="00B9791D"/>
    <w:rsid w:val="00BA0DA2"/>
    <w:rsid w:val="00BA147F"/>
    <w:rsid w:val="00BA25DF"/>
    <w:rsid w:val="00BA62EE"/>
    <w:rsid w:val="00BA6A80"/>
    <w:rsid w:val="00BA6AFC"/>
    <w:rsid w:val="00BB25F0"/>
    <w:rsid w:val="00BB4071"/>
    <w:rsid w:val="00BC01F8"/>
    <w:rsid w:val="00BC0F70"/>
    <w:rsid w:val="00BC14EC"/>
    <w:rsid w:val="00BC1D18"/>
    <w:rsid w:val="00BC3EA4"/>
    <w:rsid w:val="00BC4024"/>
    <w:rsid w:val="00BD014E"/>
    <w:rsid w:val="00BD0D99"/>
    <w:rsid w:val="00BD10D9"/>
    <w:rsid w:val="00BD27CD"/>
    <w:rsid w:val="00BD43A3"/>
    <w:rsid w:val="00BD5489"/>
    <w:rsid w:val="00BD677E"/>
    <w:rsid w:val="00BE2341"/>
    <w:rsid w:val="00BE2634"/>
    <w:rsid w:val="00BE2D6A"/>
    <w:rsid w:val="00BE2E7A"/>
    <w:rsid w:val="00BE303F"/>
    <w:rsid w:val="00BE3A51"/>
    <w:rsid w:val="00BF1AE5"/>
    <w:rsid w:val="00BF2250"/>
    <w:rsid w:val="00BF376B"/>
    <w:rsid w:val="00C0142C"/>
    <w:rsid w:val="00C0428A"/>
    <w:rsid w:val="00C04873"/>
    <w:rsid w:val="00C05206"/>
    <w:rsid w:val="00C0559E"/>
    <w:rsid w:val="00C10C13"/>
    <w:rsid w:val="00C115CD"/>
    <w:rsid w:val="00C1420D"/>
    <w:rsid w:val="00C172A2"/>
    <w:rsid w:val="00C17AFF"/>
    <w:rsid w:val="00C21525"/>
    <w:rsid w:val="00C21CE7"/>
    <w:rsid w:val="00C22BDF"/>
    <w:rsid w:val="00C24C93"/>
    <w:rsid w:val="00C279BC"/>
    <w:rsid w:val="00C27E8A"/>
    <w:rsid w:val="00C31A76"/>
    <w:rsid w:val="00C31FC0"/>
    <w:rsid w:val="00C322AE"/>
    <w:rsid w:val="00C33D9A"/>
    <w:rsid w:val="00C35C89"/>
    <w:rsid w:val="00C36839"/>
    <w:rsid w:val="00C40B38"/>
    <w:rsid w:val="00C43192"/>
    <w:rsid w:val="00C47715"/>
    <w:rsid w:val="00C510E7"/>
    <w:rsid w:val="00C53308"/>
    <w:rsid w:val="00C53486"/>
    <w:rsid w:val="00C53E4D"/>
    <w:rsid w:val="00C54108"/>
    <w:rsid w:val="00C60140"/>
    <w:rsid w:val="00C6170A"/>
    <w:rsid w:val="00C61B53"/>
    <w:rsid w:val="00C629C6"/>
    <w:rsid w:val="00C637F8"/>
    <w:rsid w:val="00C64053"/>
    <w:rsid w:val="00C667F6"/>
    <w:rsid w:val="00C704F5"/>
    <w:rsid w:val="00C7086E"/>
    <w:rsid w:val="00C7433F"/>
    <w:rsid w:val="00C745BA"/>
    <w:rsid w:val="00C75AC9"/>
    <w:rsid w:val="00C77807"/>
    <w:rsid w:val="00C80A0B"/>
    <w:rsid w:val="00C82AD9"/>
    <w:rsid w:val="00C837D6"/>
    <w:rsid w:val="00C84239"/>
    <w:rsid w:val="00C85699"/>
    <w:rsid w:val="00C870E2"/>
    <w:rsid w:val="00C873C1"/>
    <w:rsid w:val="00C9141C"/>
    <w:rsid w:val="00C93813"/>
    <w:rsid w:val="00C9464C"/>
    <w:rsid w:val="00C9796F"/>
    <w:rsid w:val="00CA1856"/>
    <w:rsid w:val="00CA2FF5"/>
    <w:rsid w:val="00CA5E7B"/>
    <w:rsid w:val="00CA6886"/>
    <w:rsid w:val="00CA7603"/>
    <w:rsid w:val="00CA79CB"/>
    <w:rsid w:val="00CA7DDD"/>
    <w:rsid w:val="00CB4994"/>
    <w:rsid w:val="00CB4A26"/>
    <w:rsid w:val="00CB530B"/>
    <w:rsid w:val="00CB6492"/>
    <w:rsid w:val="00CC0338"/>
    <w:rsid w:val="00CC0A65"/>
    <w:rsid w:val="00CC1AB0"/>
    <w:rsid w:val="00CC25C3"/>
    <w:rsid w:val="00CC5639"/>
    <w:rsid w:val="00CC5FE2"/>
    <w:rsid w:val="00CC7F0B"/>
    <w:rsid w:val="00CD077D"/>
    <w:rsid w:val="00CD17EA"/>
    <w:rsid w:val="00CD2894"/>
    <w:rsid w:val="00CD45A5"/>
    <w:rsid w:val="00CD4A5B"/>
    <w:rsid w:val="00CD55A2"/>
    <w:rsid w:val="00CD6D0F"/>
    <w:rsid w:val="00CD7C7C"/>
    <w:rsid w:val="00CE2894"/>
    <w:rsid w:val="00CE2BC8"/>
    <w:rsid w:val="00CE5136"/>
    <w:rsid w:val="00CE67A5"/>
    <w:rsid w:val="00CF189D"/>
    <w:rsid w:val="00CF225E"/>
    <w:rsid w:val="00CF4F07"/>
    <w:rsid w:val="00CF5E75"/>
    <w:rsid w:val="00D04A9D"/>
    <w:rsid w:val="00D053A7"/>
    <w:rsid w:val="00D06A18"/>
    <w:rsid w:val="00D06CA4"/>
    <w:rsid w:val="00D077A8"/>
    <w:rsid w:val="00D1137C"/>
    <w:rsid w:val="00D11BE5"/>
    <w:rsid w:val="00D133E8"/>
    <w:rsid w:val="00D15255"/>
    <w:rsid w:val="00D15B66"/>
    <w:rsid w:val="00D1746F"/>
    <w:rsid w:val="00D204DA"/>
    <w:rsid w:val="00D20588"/>
    <w:rsid w:val="00D217CA"/>
    <w:rsid w:val="00D223D9"/>
    <w:rsid w:val="00D2461F"/>
    <w:rsid w:val="00D24F16"/>
    <w:rsid w:val="00D25074"/>
    <w:rsid w:val="00D2595D"/>
    <w:rsid w:val="00D266FF"/>
    <w:rsid w:val="00D30723"/>
    <w:rsid w:val="00D30978"/>
    <w:rsid w:val="00D30EC1"/>
    <w:rsid w:val="00D3252A"/>
    <w:rsid w:val="00D326D1"/>
    <w:rsid w:val="00D342BC"/>
    <w:rsid w:val="00D347B8"/>
    <w:rsid w:val="00D40203"/>
    <w:rsid w:val="00D43B72"/>
    <w:rsid w:val="00D457B2"/>
    <w:rsid w:val="00D468BA"/>
    <w:rsid w:val="00D50968"/>
    <w:rsid w:val="00D511FD"/>
    <w:rsid w:val="00D527E3"/>
    <w:rsid w:val="00D55021"/>
    <w:rsid w:val="00D5592B"/>
    <w:rsid w:val="00D6358D"/>
    <w:rsid w:val="00D63CDE"/>
    <w:rsid w:val="00D6783D"/>
    <w:rsid w:val="00D70237"/>
    <w:rsid w:val="00D71FEE"/>
    <w:rsid w:val="00D7303C"/>
    <w:rsid w:val="00D73D42"/>
    <w:rsid w:val="00D7464F"/>
    <w:rsid w:val="00D75859"/>
    <w:rsid w:val="00D75E87"/>
    <w:rsid w:val="00D76141"/>
    <w:rsid w:val="00D76EB6"/>
    <w:rsid w:val="00D809F3"/>
    <w:rsid w:val="00D82D84"/>
    <w:rsid w:val="00D842AC"/>
    <w:rsid w:val="00D8468C"/>
    <w:rsid w:val="00D87D64"/>
    <w:rsid w:val="00D91528"/>
    <w:rsid w:val="00D92ED9"/>
    <w:rsid w:val="00D92EFE"/>
    <w:rsid w:val="00D94B03"/>
    <w:rsid w:val="00D969D0"/>
    <w:rsid w:val="00DA1564"/>
    <w:rsid w:val="00DA40D6"/>
    <w:rsid w:val="00DA542F"/>
    <w:rsid w:val="00DB07EA"/>
    <w:rsid w:val="00DB0FBF"/>
    <w:rsid w:val="00DB10E7"/>
    <w:rsid w:val="00DB12D6"/>
    <w:rsid w:val="00DB3F42"/>
    <w:rsid w:val="00DB4FB8"/>
    <w:rsid w:val="00DB5128"/>
    <w:rsid w:val="00DB560B"/>
    <w:rsid w:val="00DB621A"/>
    <w:rsid w:val="00DB71A8"/>
    <w:rsid w:val="00DB7BFF"/>
    <w:rsid w:val="00DC1408"/>
    <w:rsid w:val="00DC4166"/>
    <w:rsid w:val="00DC4181"/>
    <w:rsid w:val="00DC4A20"/>
    <w:rsid w:val="00DC562D"/>
    <w:rsid w:val="00DC7981"/>
    <w:rsid w:val="00DD3534"/>
    <w:rsid w:val="00DD6266"/>
    <w:rsid w:val="00DD77BE"/>
    <w:rsid w:val="00DD7814"/>
    <w:rsid w:val="00DE28EA"/>
    <w:rsid w:val="00DE40B0"/>
    <w:rsid w:val="00DE5DB1"/>
    <w:rsid w:val="00DE5FD5"/>
    <w:rsid w:val="00DF054B"/>
    <w:rsid w:val="00DF07EE"/>
    <w:rsid w:val="00DF1016"/>
    <w:rsid w:val="00DF1F48"/>
    <w:rsid w:val="00DF276D"/>
    <w:rsid w:val="00DF2CB1"/>
    <w:rsid w:val="00DF4397"/>
    <w:rsid w:val="00DF4B9B"/>
    <w:rsid w:val="00DF6D17"/>
    <w:rsid w:val="00DF7FFA"/>
    <w:rsid w:val="00E00158"/>
    <w:rsid w:val="00E00EF0"/>
    <w:rsid w:val="00E01662"/>
    <w:rsid w:val="00E0260A"/>
    <w:rsid w:val="00E038CC"/>
    <w:rsid w:val="00E10FAE"/>
    <w:rsid w:val="00E11387"/>
    <w:rsid w:val="00E11499"/>
    <w:rsid w:val="00E14BC4"/>
    <w:rsid w:val="00E15962"/>
    <w:rsid w:val="00E159C8"/>
    <w:rsid w:val="00E16373"/>
    <w:rsid w:val="00E17B61"/>
    <w:rsid w:val="00E216C7"/>
    <w:rsid w:val="00E22AE9"/>
    <w:rsid w:val="00E235BD"/>
    <w:rsid w:val="00E23EA6"/>
    <w:rsid w:val="00E24BBB"/>
    <w:rsid w:val="00E2646F"/>
    <w:rsid w:val="00E26490"/>
    <w:rsid w:val="00E2774A"/>
    <w:rsid w:val="00E31F06"/>
    <w:rsid w:val="00E3314E"/>
    <w:rsid w:val="00E3532B"/>
    <w:rsid w:val="00E35645"/>
    <w:rsid w:val="00E36010"/>
    <w:rsid w:val="00E36CFF"/>
    <w:rsid w:val="00E37045"/>
    <w:rsid w:val="00E47003"/>
    <w:rsid w:val="00E47AE6"/>
    <w:rsid w:val="00E47BD9"/>
    <w:rsid w:val="00E530EA"/>
    <w:rsid w:val="00E53F14"/>
    <w:rsid w:val="00E54D4C"/>
    <w:rsid w:val="00E562CE"/>
    <w:rsid w:val="00E568EF"/>
    <w:rsid w:val="00E5760B"/>
    <w:rsid w:val="00E5766D"/>
    <w:rsid w:val="00E66DF6"/>
    <w:rsid w:val="00E77C74"/>
    <w:rsid w:val="00E835C4"/>
    <w:rsid w:val="00E83B5B"/>
    <w:rsid w:val="00E84BFF"/>
    <w:rsid w:val="00E861DE"/>
    <w:rsid w:val="00E90BD4"/>
    <w:rsid w:val="00E90BE9"/>
    <w:rsid w:val="00E90E91"/>
    <w:rsid w:val="00E91898"/>
    <w:rsid w:val="00E94584"/>
    <w:rsid w:val="00E9655C"/>
    <w:rsid w:val="00EA1038"/>
    <w:rsid w:val="00EA67E2"/>
    <w:rsid w:val="00EB01C3"/>
    <w:rsid w:val="00EB0273"/>
    <w:rsid w:val="00EB69FA"/>
    <w:rsid w:val="00EB6EBB"/>
    <w:rsid w:val="00EC306E"/>
    <w:rsid w:val="00EC4B25"/>
    <w:rsid w:val="00EC4CE8"/>
    <w:rsid w:val="00EC57D4"/>
    <w:rsid w:val="00ED339C"/>
    <w:rsid w:val="00ED4B01"/>
    <w:rsid w:val="00ED54C3"/>
    <w:rsid w:val="00ED6825"/>
    <w:rsid w:val="00ED7CE1"/>
    <w:rsid w:val="00EE0C0C"/>
    <w:rsid w:val="00EE0EAA"/>
    <w:rsid w:val="00EE2EC0"/>
    <w:rsid w:val="00EE5AE7"/>
    <w:rsid w:val="00EE7E2F"/>
    <w:rsid w:val="00EF2C7F"/>
    <w:rsid w:val="00EF70A8"/>
    <w:rsid w:val="00EF73D2"/>
    <w:rsid w:val="00F03A5F"/>
    <w:rsid w:val="00F03E95"/>
    <w:rsid w:val="00F050E0"/>
    <w:rsid w:val="00F050F1"/>
    <w:rsid w:val="00F059B4"/>
    <w:rsid w:val="00F0616F"/>
    <w:rsid w:val="00F114AC"/>
    <w:rsid w:val="00F13127"/>
    <w:rsid w:val="00F13233"/>
    <w:rsid w:val="00F14E2B"/>
    <w:rsid w:val="00F155BA"/>
    <w:rsid w:val="00F15A84"/>
    <w:rsid w:val="00F205FE"/>
    <w:rsid w:val="00F21C98"/>
    <w:rsid w:val="00F24174"/>
    <w:rsid w:val="00F26BB9"/>
    <w:rsid w:val="00F273CD"/>
    <w:rsid w:val="00F27C97"/>
    <w:rsid w:val="00F315C5"/>
    <w:rsid w:val="00F33EA7"/>
    <w:rsid w:val="00F351B7"/>
    <w:rsid w:val="00F35ECA"/>
    <w:rsid w:val="00F36A4D"/>
    <w:rsid w:val="00F3787D"/>
    <w:rsid w:val="00F441DC"/>
    <w:rsid w:val="00F46838"/>
    <w:rsid w:val="00F46FED"/>
    <w:rsid w:val="00F53760"/>
    <w:rsid w:val="00F553B0"/>
    <w:rsid w:val="00F55BB7"/>
    <w:rsid w:val="00F55C49"/>
    <w:rsid w:val="00F575A3"/>
    <w:rsid w:val="00F64531"/>
    <w:rsid w:val="00F66960"/>
    <w:rsid w:val="00F67EC0"/>
    <w:rsid w:val="00F702EA"/>
    <w:rsid w:val="00F70FFA"/>
    <w:rsid w:val="00F75245"/>
    <w:rsid w:val="00F7643D"/>
    <w:rsid w:val="00F765C0"/>
    <w:rsid w:val="00F77D4A"/>
    <w:rsid w:val="00F8055D"/>
    <w:rsid w:val="00F82676"/>
    <w:rsid w:val="00F831FE"/>
    <w:rsid w:val="00F84DBA"/>
    <w:rsid w:val="00F855AC"/>
    <w:rsid w:val="00F86F42"/>
    <w:rsid w:val="00F87316"/>
    <w:rsid w:val="00F87A33"/>
    <w:rsid w:val="00F92A10"/>
    <w:rsid w:val="00F92D40"/>
    <w:rsid w:val="00F92F79"/>
    <w:rsid w:val="00F96DEA"/>
    <w:rsid w:val="00F97077"/>
    <w:rsid w:val="00F97C5D"/>
    <w:rsid w:val="00FA4C2D"/>
    <w:rsid w:val="00FA4C5B"/>
    <w:rsid w:val="00FA57B0"/>
    <w:rsid w:val="00FA5F52"/>
    <w:rsid w:val="00FA712F"/>
    <w:rsid w:val="00FA74A8"/>
    <w:rsid w:val="00FA7F75"/>
    <w:rsid w:val="00FB128F"/>
    <w:rsid w:val="00FB1634"/>
    <w:rsid w:val="00FB25C4"/>
    <w:rsid w:val="00FB2CE8"/>
    <w:rsid w:val="00FB5172"/>
    <w:rsid w:val="00FC1853"/>
    <w:rsid w:val="00FC2D05"/>
    <w:rsid w:val="00FC4A06"/>
    <w:rsid w:val="00FC5E42"/>
    <w:rsid w:val="00FC7F28"/>
    <w:rsid w:val="00FD007C"/>
    <w:rsid w:val="00FD1E66"/>
    <w:rsid w:val="00FD377F"/>
    <w:rsid w:val="00FD3A68"/>
    <w:rsid w:val="00FE2644"/>
    <w:rsid w:val="00FE3087"/>
    <w:rsid w:val="00FE3239"/>
    <w:rsid w:val="00FE3746"/>
    <w:rsid w:val="00FE4A2D"/>
    <w:rsid w:val="00FE5BAD"/>
    <w:rsid w:val="00FF25D5"/>
    <w:rsid w:val="00FF288F"/>
    <w:rsid w:val="00FF75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AAD5"/>
  <w15:chartTrackingRefBased/>
  <w15:docId w15:val="{A347902E-BABD-4A68-99BC-3530A05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3">
    <w:name w:val="heading 3"/>
    <w:basedOn w:val="Normal"/>
    <w:next w:val="Normal"/>
    <w:link w:val="Ttulo3Char"/>
    <w:semiHidden/>
    <w:unhideWhenUsed/>
    <w:qFormat/>
    <w:rsid w:val="007E15F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57E25"/>
    <w:pPr>
      <w:widowControl w:val="0"/>
      <w:autoSpaceDE w:val="0"/>
      <w:autoSpaceDN w:val="0"/>
      <w:adjustRightInd w:val="0"/>
    </w:pPr>
    <w:rPr>
      <w:rFonts w:ascii="Arial" w:hAnsi="Arial" w:cs="Arial"/>
      <w:sz w:val="24"/>
      <w:szCs w:val="24"/>
    </w:rPr>
  </w:style>
  <w:style w:type="paragraph" w:styleId="Cabealho">
    <w:name w:val="header"/>
    <w:basedOn w:val="Normal"/>
    <w:link w:val="CabealhoChar"/>
    <w:rsid w:val="00527DCC"/>
    <w:pPr>
      <w:tabs>
        <w:tab w:val="center" w:pos="4252"/>
        <w:tab w:val="right" w:pos="8504"/>
      </w:tabs>
    </w:pPr>
  </w:style>
  <w:style w:type="character" w:customStyle="1" w:styleId="CabealhoChar">
    <w:name w:val="Cabeçalho Char"/>
    <w:link w:val="Cabealho"/>
    <w:rsid w:val="00527DCC"/>
    <w:rPr>
      <w:sz w:val="24"/>
      <w:szCs w:val="24"/>
    </w:rPr>
  </w:style>
  <w:style w:type="paragraph" w:styleId="Rodap">
    <w:name w:val="footer"/>
    <w:basedOn w:val="Normal"/>
    <w:link w:val="RodapChar"/>
    <w:uiPriority w:val="99"/>
    <w:rsid w:val="00527DCC"/>
    <w:pPr>
      <w:tabs>
        <w:tab w:val="center" w:pos="4252"/>
        <w:tab w:val="right" w:pos="8504"/>
      </w:tabs>
    </w:pPr>
  </w:style>
  <w:style w:type="character" w:customStyle="1" w:styleId="RodapChar">
    <w:name w:val="Rodapé Char"/>
    <w:link w:val="Rodap"/>
    <w:uiPriority w:val="99"/>
    <w:rsid w:val="00527DCC"/>
    <w:rPr>
      <w:sz w:val="24"/>
      <w:szCs w:val="24"/>
    </w:rPr>
  </w:style>
  <w:style w:type="character" w:styleId="Hyperlink">
    <w:name w:val="Hyperlink"/>
    <w:rsid w:val="00527DCC"/>
    <w:rPr>
      <w:color w:val="0563C1"/>
      <w:u w:val="single"/>
    </w:rPr>
  </w:style>
  <w:style w:type="paragraph" w:styleId="Textodebalo">
    <w:name w:val="Balloon Text"/>
    <w:basedOn w:val="Normal"/>
    <w:link w:val="TextodebaloChar"/>
    <w:rsid w:val="00527DCC"/>
    <w:rPr>
      <w:rFonts w:ascii="Segoe UI" w:hAnsi="Segoe UI" w:cs="Segoe UI"/>
      <w:sz w:val="18"/>
      <w:szCs w:val="18"/>
    </w:rPr>
  </w:style>
  <w:style w:type="character" w:customStyle="1" w:styleId="TextodebaloChar">
    <w:name w:val="Texto de balão Char"/>
    <w:link w:val="Textodebalo"/>
    <w:rsid w:val="00527DCC"/>
    <w:rPr>
      <w:rFonts w:ascii="Segoe UI" w:hAnsi="Segoe UI" w:cs="Segoe UI"/>
      <w:sz w:val="18"/>
      <w:szCs w:val="18"/>
    </w:rPr>
  </w:style>
  <w:style w:type="character" w:customStyle="1" w:styleId="Ttulo3Char">
    <w:name w:val="Título 3 Char"/>
    <w:link w:val="Ttulo3"/>
    <w:semiHidden/>
    <w:rsid w:val="007E15F1"/>
    <w:rPr>
      <w:rFonts w:ascii="Calibri Light" w:hAnsi="Calibri Light"/>
      <w:b/>
      <w:bCs/>
      <w:sz w:val="26"/>
      <w:szCs w:val="26"/>
    </w:rPr>
  </w:style>
  <w:style w:type="paragraph" w:styleId="Corpodetexto">
    <w:name w:val="Body Text"/>
    <w:basedOn w:val="Normal"/>
    <w:link w:val="CorpodetextoChar"/>
    <w:uiPriority w:val="99"/>
    <w:unhideWhenUsed/>
    <w:rsid w:val="007E15F1"/>
    <w:pPr>
      <w:jc w:val="both"/>
    </w:pPr>
    <w:rPr>
      <w:lang w:val="x-none" w:eastAsia="x-none"/>
    </w:rPr>
  </w:style>
  <w:style w:type="character" w:customStyle="1" w:styleId="CorpodetextoChar">
    <w:name w:val="Corpo de texto Char"/>
    <w:link w:val="Corpodetexto"/>
    <w:uiPriority w:val="99"/>
    <w:rsid w:val="007E15F1"/>
    <w:rPr>
      <w:sz w:val="24"/>
      <w:szCs w:val="24"/>
      <w:lang w:val="x-none" w:eastAsia="x-none"/>
    </w:rPr>
  </w:style>
  <w:style w:type="paragraph" w:customStyle="1" w:styleId="Corpodetexto21">
    <w:name w:val="Corpo de texto 21"/>
    <w:basedOn w:val="Normal"/>
    <w:uiPriority w:val="99"/>
    <w:rsid w:val="007E15F1"/>
    <w:pPr>
      <w:suppressAutoHyphens/>
      <w:spacing w:after="120" w:line="480" w:lineRule="auto"/>
    </w:pPr>
    <w:rPr>
      <w:lang w:eastAsia="ar-SA"/>
    </w:rPr>
  </w:style>
  <w:style w:type="paragraph" w:styleId="PargrafodaLista">
    <w:name w:val="List Paragraph"/>
    <w:basedOn w:val="Normal"/>
    <w:uiPriority w:val="34"/>
    <w:qFormat/>
    <w:rsid w:val="007E15F1"/>
    <w:pPr>
      <w:ind w:left="720"/>
      <w:contextualSpacing/>
    </w:pPr>
  </w:style>
  <w:style w:type="table" w:styleId="Tabelacomgrade">
    <w:name w:val="Table Grid"/>
    <w:basedOn w:val="Tabelanormal"/>
    <w:uiPriority w:val="59"/>
    <w:rsid w:val="00C32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D45A5"/>
    <w:rPr>
      <w:color w:val="605E5C"/>
      <w:shd w:val="clear" w:color="auto" w:fill="E1DFDD"/>
    </w:rPr>
  </w:style>
  <w:style w:type="paragraph" w:styleId="Textodenotaderodap">
    <w:name w:val="footnote text"/>
    <w:basedOn w:val="Normal"/>
    <w:link w:val="TextodenotaderodapChar"/>
    <w:uiPriority w:val="99"/>
    <w:unhideWhenUsed/>
    <w:rsid w:val="009E0104"/>
    <w:rPr>
      <w:rFonts w:ascii="Arial" w:hAnsi="Arial"/>
      <w:sz w:val="20"/>
      <w:szCs w:val="20"/>
    </w:rPr>
  </w:style>
  <w:style w:type="character" w:customStyle="1" w:styleId="TextodenotaderodapChar">
    <w:name w:val="Texto de nota de rodapé Char"/>
    <w:basedOn w:val="Fontepargpadro"/>
    <w:link w:val="Textodenotaderodap"/>
    <w:uiPriority w:val="99"/>
    <w:rsid w:val="009E0104"/>
    <w:rPr>
      <w:rFonts w:ascii="Arial" w:hAnsi="Arial"/>
    </w:rPr>
  </w:style>
  <w:style w:type="character" w:styleId="Refdenotaderodap">
    <w:name w:val="footnote reference"/>
    <w:unhideWhenUsed/>
    <w:rsid w:val="009E0104"/>
    <w:rPr>
      <w:vertAlign w:val="superscript"/>
    </w:rPr>
  </w:style>
  <w:style w:type="paragraph" w:styleId="Recuodecorpodetexto">
    <w:name w:val="Body Text Indent"/>
    <w:basedOn w:val="Normal"/>
    <w:link w:val="RecuodecorpodetextoChar"/>
    <w:rsid w:val="00F86F42"/>
    <w:pPr>
      <w:spacing w:after="120"/>
      <w:ind w:left="283"/>
    </w:pPr>
  </w:style>
  <w:style w:type="character" w:customStyle="1" w:styleId="RecuodecorpodetextoChar">
    <w:name w:val="Recuo de corpo de texto Char"/>
    <w:basedOn w:val="Fontepargpadro"/>
    <w:link w:val="Recuodecorpodetexto"/>
    <w:rsid w:val="00F86F42"/>
    <w:rPr>
      <w:sz w:val="24"/>
      <w:szCs w:val="24"/>
    </w:rPr>
  </w:style>
  <w:style w:type="paragraph" w:styleId="NormalWeb">
    <w:name w:val="Normal (Web)"/>
    <w:basedOn w:val="Normal"/>
    <w:rsid w:val="00ED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52">
      <w:bodyDiv w:val="1"/>
      <w:marLeft w:val="0"/>
      <w:marRight w:val="0"/>
      <w:marTop w:val="0"/>
      <w:marBottom w:val="0"/>
      <w:divBdr>
        <w:top w:val="none" w:sz="0" w:space="0" w:color="auto"/>
        <w:left w:val="none" w:sz="0" w:space="0" w:color="auto"/>
        <w:bottom w:val="none" w:sz="0" w:space="0" w:color="auto"/>
        <w:right w:val="none" w:sz="0" w:space="0" w:color="auto"/>
      </w:divBdr>
    </w:div>
    <w:div w:id="6293537">
      <w:bodyDiv w:val="1"/>
      <w:marLeft w:val="0"/>
      <w:marRight w:val="0"/>
      <w:marTop w:val="0"/>
      <w:marBottom w:val="0"/>
      <w:divBdr>
        <w:top w:val="none" w:sz="0" w:space="0" w:color="auto"/>
        <w:left w:val="none" w:sz="0" w:space="0" w:color="auto"/>
        <w:bottom w:val="none" w:sz="0" w:space="0" w:color="auto"/>
        <w:right w:val="none" w:sz="0" w:space="0" w:color="auto"/>
      </w:divBdr>
    </w:div>
    <w:div w:id="11610622">
      <w:bodyDiv w:val="1"/>
      <w:marLeft w:val="0"/>
      <w:marRight w:val="0"/>
      <w:marTop w:val="0"/>
      <w:marBottom w:val="0"/>
      <w:divBdr>
        <w:top w:val="none" w:sz="0" w:space="0" w:color="auto"/>
        <w:left w:val="none" w:sz="0" w:space="0" w:color="auto"/>
        <w:bottom w:val="none" w:sz="0" w:space="0" w:color="auto"/>
        <w:right w:val="none" w:sz="0" w:space="0" w:color="auto"/>
      </w:divBdr>
    </w:div>
    <w:div w:id="21636521">
      <w:bodyDiv w:val="1"/>
      <w:marLeft w:val="0"/>
      <w:marRight w:val="0"/>
      <w:marTop w:val="0"/>
      <w:marBottom w:val="0"/>
      <w:divBdr>
        <w:top w:val="none" w:sz="0" w:space="0" w:color="auto"/>
        <w:left w:val="none" w:sz="0" w:space="0" w:color="auto"/>
        <w:bottom w:val="none" w:sz="0" w:space="0" w:color="auto"/>
        <w:right w:val="none" w:sz="0" w:space="0" w:color="auto"/>
      </w:divBdr>
    </w:div>
    <w:div w:id="49697671">
      <w:bodyDiv w:val="1"/>
      <w:marLeft w:val="0"/>
      <w:marRight w:val="0"/>
      <w:marTop w:val="0"/>
      <w:marBottom w:val="0"/>
      <w:divBdr>
        <w:top w:val="none" w:sz="0" w:space="0" w:color="auto"/>
        <w:left w:val="none" w:sz="0" w:space="0" w:color="auto"/>
        <w:bottom w:val="none" w:sz="0" w:space="0" w:color="auto"/>
        <w:right w:val="none" w:sz="0" w:space="0" w:color="auto"/>
      </w:divBdr>
    </w:div>
    <w:div w:id="59597452">
      <w:bodyDiv w:val="1"/>
      <w:marLeft w:val="0"/>
      <w:marRight w:val="0"/>
      <w:marTop w:val="0"/>
      <w:marBottom w:val="0"/>
      <w:divBdr>
        <w:top w:val="none" w:sz="0" w:space="0" w:color="auto"/>
        <w:left w:val="none" w:sz="0" w:space="0" w:color="auto"/>
        <w:bottom w:val="none" w:sz="0" w:space="0" w:color="auto"/>
        <w:right w:val="none" w:sz="0" w:space="0" w:color="auto"/>
      </w:divBdr>
    </w:div>
    <w:div w:id="62921914">
      <w:bodyDiv w:val="1"/>
      <w:marLeft w:val="0"/>
      <w:marRight w:val="0"/>
      <w:marTop w:val="0"/>
      <w:marBottom w:val="0"/>
      <w:divBdr>
        <w:top w:val="none" w:sz="0" w:space="0" w:color="auto"/>
        <w:left w:val="none" w:sz="0" w:space="0" w:color="auto"/>
        <w:bottom w:val="none" w:sz="0" w:space="0" w:color="auto"/>
        <w:right w:val="none" w:sz="0" w:space="0" w:color="auto"/>
      </w:divBdr>
    </w:div>
    <w:div w:id="66146632">
      <w:bodyDiv w:val="1"/>
      <w:marLeft w:val="0"/>
      <w:marRight w:val="0"/>
      <w:marTop w:val="0"/>
      <w:marBottom w:val="0"/>
      <w:divBdr>
        <w:top w:val="none" w:sz="0" w:space="0" w:color="auto"/>
        <w:left w:val="none" w:sz="0" w:space="0" w:color="auto"/>
        <w:bottom w:val="none" w:sz="0" w:space="0" w:color="auto"/>
        <w:right w:val="none" w:sz="0" w:space="0" w:color="auto"/>
      </w:divBdr>
    </w:div>
    <w:div w:id="89935598">
      <w:bodyDiv w:val="1"/>
      <w:marLeft w:val="0"/>
      <w:marRight w:val="0"/>
      <w:marTop w:val="0"/>
      <w:marBottom w:val="0"/>
      <w:divBdr>
        <w:top w:val="none" w:sz="0" w:space="0" w:color="auto"/>
        <w:left w:val="none" w:sz="0" w:space="0" w:color="auto"/>
        <w:bottom w:val="none" w:sz="0" w:space="0" w:color="auto"/>
        <w:right w:val="none" w:sz="0" w:space="0" w:color="auto"/>
      </w:divBdr>
    </w:div>
    <w:div w:id="125124048">
      <w:bodyDiv w:val="1"/>
      <w:marLeft w:val="0"/>
      <w:marRight w:val="0"/>
      <w:marTop w:val="0"/>
      <w:marBottom w:val="0"/>
      <w:divBdr>
        <w:top w:val="none" w:sz="0" w:space="0" w:color="auto"/>
        <w:left w:val="none" w:sz="0" w:space="0" w:color="auto"/>
        <w:bottom w:val="none" w:sz="0" w:space="0" w:color="auto"/>
        <w:right w:val="none" w:sz="0" w:space="0" w:color="auto"/>
      </w:divBdr>
    </w:div>
    <w:div w:id="128591381">
      <w:bodyDiv w:val="1"/>
      <w:marLeft w:val="0"/>
      <w:marRight w:val="0"/>
      <w:marTop w:val="0"/>
      <w:marBottom w:val="0"/>
      <w:divBdr>
        <w:top w:val="none" w:sz="0" w:space="0" w:color="auto"/>
        <w:left w:val="none" w:sz="0" w:space="0" w:color="auto"/>
        <w:bottom w:val="none" w:sz="0" w:space="0" w:color="auto"/>
        <w:right w:val="none" w:sz="0" w:space="0" w:color="auto"/>
      </w:divBdr>
    </w:div>
    <w:div w:id="130025412">
      <w:bodyDiv w:val="1"/>
      <w:marLeft w:val="0"/>
      <w:marRight w:val="0"/>
      <w:marTop w:val="0"/>
      <w:marBottom w:val="0"/>
      <w:divBdr>
        <w:top w:val="none" w:sz="0" w:space="0" w:color="auto"/>
        <w:left w:val="none" w:sz="0" w:space="0" w:color="auto"/>
        <w:bottom w:val="none" w:sz="0" w:space="0" w:color="auto"/>
        <w:right w:val="none" w:sz="0" w:space="0" w:color="auto"/>
      </w:divBdr>
    </w:div>
    <w:div w:id="161437915">
      <w:bodyDiv w:val="1"/>
      <w:marLeft w:val="0"/>
      <w:marRight w:val="0"/>
      <w:marTop w:val="0"/>
      <w:marBottom w:val="0"/>
      <w:divBdr>
        <w:top w:val="none" w:sz="0" w:space="0" w:color="auto"/>
        <w:left w:val="none" w:sz="0" w:space="0" w:color="auto"/>
        <w:bottom w:val="none" w:sz="0" w:space="0" w:color="auto"/>
        <w:right w:val="none" w:sz="0" w:space="0" w:color="auto"/>
      </w:divBdr>
    </w:div>
    <w:div w:id="193232214">
      <w:bodyDiv w:val="1"/>
      <w:marLeft w:val="0"/>
      <w:marRight w:val="0"/>
      <w:marTop w:val="0"/>
      <w:marBottom w:val="0"/>
      <w:divBdr>
        <w:top w:val="none" w:sz="0" w:space="0" w:color="auto"/>
        <w:left w:val="none" w:sz="0" w:space="0" w:color="auto"/>
        <w:bottom w:val="none" w:sz="0" w:space="0" w:color="auto"/>
        <w:right w:val="none" w:sz="0" w:space="0" w:color="auto"/>
      </w:divBdr>
    </w:div>
    <w:div w:id="194780841">
      <w:bodyDiv w:val="1"/>
      <w:marLeft w:val="0"/>
      <w:marRight w:val="0"/>
      <w:marTop w:val="0"/>
      <w:marBottom w:val="0"/>
      <w:divBdr>
        <w:top w:val="none" w:sz="0" w:space="0" w:color="auto"/>
        <w:left w:val="none" w:sz="0" w:space="0" w:color="auto"/>
        <w:bottom w:val="none" w:sz="0" w:space="0" w:color="auto"/>
        <w:right w:val="none" w:sz="0" w:space="0" w:color="auto"/>
      </w:divBdr>
    </w:div>
    <w:div w:id="292369536">
      <w:bodyDiv w:val="1"/>
      <w:marLeft w:val="0"/>
      <w:marRight w:val="0"/>
      <w:marTop w:val="0"/>
      <w:marBottom w:val="0"/>
      <w:divBdr>
        <w:top w:val="none" w:sz="0" w:space="0" w:color="auto"/>
        <w:left w:val="none" w:sz="0" w:space="0" w:color="auto"/>
        <w:bottom w:val="none" w:sz="0" w:space="0" w:color="auto"/>
        <w:right w:val="none" w:sz="0" w:space="0" w:color="auto"/>
      </w:divBdr>
    </w:div>
    <w:div w:id="294336432">
      <w:bodyDiv w:val="1"/>
      <w:marLeft w:val="0"/>
      <w:marRight w:val="0"/>
      <w:marTop w:val="0"/>
      <w:marBottom w:val="0"/>
      <w:divBdr>
        <w:top w:val="none" w:sz="0" w:space="0" w:color="auto"/>
        <w:left w:val="none" w:sz="0" w:space="0" w:color="auto"/>
        <w:bottom w:val="none" w:sz="0" w:space="0" w:color="auto"/>
        <w:right w:val="none" w:sz="0" w:space="0" w:color="auto"/>
      </w:divBdr>
    </w:div>
    <w:div w:id="310600309">
      <w:bodyDiv w:val="1"/>
      <w:marLeft w:val="0"/>
      <w:marRight w:val="0"/>
      <w:marTop w:val="0"/>
      <w:marBottom w:val="0"/>
      <w:divBdr>
        <w:top w:val="none" w:sz="0" w:space="0" w:color="auto"/>
        <w:left w:val="none" w:sz="0" w:space="0" w:color="auto"/>
        <w:bottom w:val="none" w:sz="0" w:space="0" w:color="auto"/>
        <w:right w:val="none" w:sz="0" w:space="0" w:color="auto"/>
      </w:divBdr>
    </w:div>
    <w:div w:id="316883118">
      <w:bodyDiv w:val="1"/>
      <w:marLeft w:val="0"/>
      <w:marRight w:val="0"/>
      <w:marTop w:val="0"/>
      <w:marBottom w:val="0"/>
      <w:divBdr>
        <w:top w:val="none" w:sz="0" w:space="0" w:color="auto"/>
        <w:left w:val="none" w:sz="0" w:space="0" w:color="auto"/>
        <w:bottom w:val="none" w:sz="0" w:space="0" w:color="auto"/>
        <w:right w:val="none" w:sz="0" w:space="0" w:color="auto"/>
      </w:divBdr>
    </w:div>
    <w:div w:id="319191386">
      <w:bodyDiv w:val="1"/>
      <w:marLeft w:val="0"/>
      <w:marRight w:val="0"/>
      <w:marTop w:val="0"/>
      <w:marBottom w:val="0"/>
      <w:divBdr>
        <w:top w:val="none" w:sz="0" w:space="0" w:color="auto"/>
        <w:left w:val="none" w:sz="0" w:space="0" w:color="auto"/>
        <w:bottom w:val="none" w:sz="0" w:space="0" w:color="auto"/>
        <w:right w:val="none" w:sz="0" w:space="0" w:color="auto"/>
      </w:divBdr>
    </w:div>
    <w:div w:id="345250449">
      <w:bodyDiv w:val="1"/>
      <w:marLeft w:val="0"/>
      <w:marRight w:val="0"/>
      <w:marTop w:val="0"/>
      <w:marBottom w:val="0"/>
      <w:divBdr>
        <w:top w:val="none" w:sz="0" w:space="0" w:color="auto"/>
        <w:left w:val="none" w:sz="0" w:space="0" w:color="auto"/>
        <w:bottom w:val="none" w:sz="0" w:space="0" w:color="auto"/>
        <w:right w:val="none" w:sz="0" w:space="0" w:color="auto"/>
      </w:divBdr>
    </w:div>
    <w:div w:id="400294623">
      <w:bodyDiv w:val="1"/>
      <w:marLeft w:val="0"/>
      <w:marRight w:val="0"/>
      <w:marTop w:val="0"/>
      <w:marBottom w:val="0"/>
      <w:divBdr>
        <w:top w:val="none" w:sz="0" w:space="0" w:color="auto"/>
        <w:left w:val="none" w:sz="0" w:space="0" w:color="auto"/>
        <w:bottom w:val="none" w:sz="0" w:space="0" w:color="auto"/>
        <w:right w:val="none" w:sz="0" w:space="0" w:color="auto"/>
      </w:divBdr>
    </w:div>
    <w:div w:id="404258233">
      <w:bodyDiv w:val="1"/>
      <w:marLeft w:val="0"/>
      <w:marRight w:val="0"/>
      <w:marTop w:val="0"/>
      <w:marBottom w:val="0"/>
      <w:divBdr>
        <w:top w:val="none" w:sz="0" w:space="0" w:color="auto"/>
        <w:left w:val="none" w:sz="0" w:space="0" w:color="auto"/>
        <w:bottom w:val="none" w:sz="0" w:space="0" w:color="auto"/>
        <w:right w:val="none" w:sz="0" w:space="0" w:color="auto"/>
      </w:divBdr>
    </w:div>
    <w:div w:id="473303771">
      <w:bodyDiv w:val="1"/>
      <w:marLeft w:val="0"/>
      <w:marRight w:val="0"/>
      <w:marTop w:val="0"/>
      <w:marBottom w:val="0"/>
      <w:divBdr>
        <w:top w:val="none" w:sz="0" w:space="0" w:color="auto"/>
        <w:left w:val="none" w:sz="0" w:space="0" w:color="auto"/>
        <w:bottom w:val="none" w:sz="0" w:space="0" w:color="auto"/>
        <w:right w:val="none" w:sz="0" w:space="0" w:color="auto"/>
      </w:divBdr>
    </w:div>
    <w:div w:id="485436391">
      <w:bodyDiv w:val="1"/>
      <w:marLeft w:val="0"/>
      <w:marRight w:val="0"/>
      <w:marTop w:val="0"/>
      <w:marBottom w:val="0"/>
      <w:divBdr>
        <w:top w:val="none" w:sz="0" w:space="0" w:color="auto"/>
        <w:left w:val="none" w:sz="0" w:space="0" w:color="auto"/>
        <w:bottom w:val="none" w:sz="0" w:space="0" w:color="auto"/>
        <w:right w:val="none" w:sz="0" w:space="0" w:color="auto"/>
      </w:divBdr>
    </w:div>
    <w:div w:id="501745796">
      <w:bodyDiv w:val="1"/>
      <w:marLeft w:val="0"/>
      <w:marRight w:val="0"/>
      <w:marTop w:val="0"/>
      <w:marBottom w:val="0"/>
      <w:divBdr>
        <w:top w:val="none" w:sz="0" w:space="0" w:color="auto"/>
        <w:left w:val="none" w:sz="0" w:space="0" w:color="auto"/>
        <w:bottom w:val="none" w:sz="0" w:space="0" w:color="auto"/>
        <w:right w:val="none" w:sz="0" w:space="0" w:color="auto"/>
      </w:divBdr>
    </w:div>
    <w:div w:id="509829382">
      <w:bodyDiv w:val="1"/>
      <w:marLeft w:val="0"/>
      <w:marRight w:val="0"/>
      <w:marTop w:val="0"/>
      <w:marBottom w:val="0"/>
      <w:divBdr>
        <w:top w:val="none" w:sz="0" w:space="0" w:color="auto"/>
        <w:left w:val="none" w:sz="0" w:space="0" w:color="auto"/>
        <w:bottom w:val="none" w:sz="0" w:space="0" w:color="auto"/>
        <w:right w:val="none" w:sz="0" w:space="0" w:color="auto"/>
      </w:divBdr>
    </w:div>
    <w:div w:id="520510322">
      <w:bodyDiv w:val="1"/>
      <w:marLeft w:val="0"/>
      <w:marRight w:val="0"/>
      <w:marTop w:val="0"/>
      <w:marBottom w:val="0"/>
      <w:divBdr>
        <w:top w:val="none" w:sz="0" w:space="0" w:color="auto"/>
        <w:left w:val="none" w:sz="0" w:space="0" w:color="auto"/>
        <w:bottom w:val="none" w:sz="0" w:space="0" w:color="auto"/>
        <w:right w:val="none" w:sz="0" w:space="0" w:color="auto"/>
      </w:divBdr>
    </w:div>
    <w:div w:id="620769519">
      <w:bodyDiv w:val="1"/>
      <w:marLeft w:val="0"/>
      <w:marRight w:val="0"/>
      <w:marTop w:val="0"/>
      <w:marBottom w:val="0"/>
      <w:divBdr>
        <w:top w:val="none" w:sz="0" w:space="0" w:color="auto"/>
        <w:left w:val="none" w:sz="0" w:space="0" w:color="auto"/>
        <w:bottom w:val="none" w:sz="0" w:space="0" w:color="auto"/>
        <w:right w:val="none" w:sz="0" w:space="0" w:color="auto"/>
      </w:divBdr>
    </w:div>
    <w:div w:id="642394950">
      <w:bodyDiv w:val="1"/>
      <w:marLeft w:val="0"/>
      <w:marRight w:val="0"/>
      <w:marTop w:val="0"/>
      <w:marBottom w:val="0"/>
      <w:divBdr>
        <w:top w:val="none" w:sz="0" w:space="0" w:color="auto"/>
        <w:left w:val="none" w:sz="0" w:space="0" w:color="auto"/>
        <w:bottom w:val="none" w:sz="0" w:space="0" w:color="auto"/>
        <w:right w:val="none" w:sz="0" w:space="0" w:color="auto"/>
      </w:divBdr>
    </w:div>
    <w:div w:id="647782587">
      <w:bodyDiv w:val="1"/>
      <w:marLeft w:val="0"/>
      <w:marRight w:val="0"/>
      <w:marTop w:val="0"/>
      <w:marBottom w:val="0"/>
      <w:divBdr>
        <w:top w:val="none" w:sz="0" w:space="0" w:color="auto"/>
        <w:left w:val="none" w:sz="0" w:space="0" w:color="auto"/>
        <w:bottom w:val="none" w:sz="0" w:space="0" w:color="auto"/>
        <w:right w:val="none" w:sz="0" w:space="0" w:color="auto"/>
      </w:divBdr>
    </w:div>
    <w:div w:id="694576718">
      <w:bodyDiv w:val="1"/>
      <w:marLeft w:val="0"/>
      <w:marRight w:val="0"/>
      <w:marTop w:val="0"/>
      <w:marBottom w:val="0"/>
      <w:divBdr>
        <w:top w:val="none" w:sz="0" w:space="0" w:color="auto"/>
        <w:left w:val="none" w:sz="0" w:space="0" w:color="auto"/>
        <w:bottom w:val="none" w:sz="0" w:space="0" w:color="auto"/>
        <w:right w:val="none" w:sz="0" w:space="0" w:color="auto"/>
      </w:divBdr>
    </w:div>
    <w:div w:id="738132092">
      <w:bodyDiv w:val="1"/>
      <w:marLeft w:val="0"/>
      <w:marRight w:val="0"/>
      <w:marTop w:val="0"/>
      <w:marBottom w:val="0"/>
      <w:divBdr>
        <w:top w:val="none" w:sz="0" w:space="0" w:color="auto"/>
        <w:left w:val="none" w:sz="0" w:space="0" w:color="auto"/>
        <w:bottom w:val="none" w:sz="0" w:space="0" w:color="auto"/>
        <w:right w:val="none" w:sz="0" w:space="0" w:color="auto"/>
      </w:divBdr>
    </w:div>
    <w:div w:id="751509509">
      <w:bodyDiv w:val="1"/>
      <w:marLeft w:val="0"/>
      <w:marRight w:val="0"/>
      <w:marTop w:val="0"/>
      <w:marBottom w:val="0"/>
      <w:divBdr>
        <w:top w:val="none" w:sz="0" w:space="0" w:color="auto"/>
        <w:left w:val="none" w:sz="0" w:space="0" w:color="auto"/>
        <w:bottom w:val="none" w:sz="0" w:space="0" w:color="auto"/>
        <w:right w:val="none" w:sz="0" w:space="0" w:color="auto"/>
      </w:divBdr>
    </w:div>
    <w:div w:id="754018386">
      <w:bodyDiv w:val="1"/>
      <w:marLeft w:val="0"/>
      <w:marRight w:val="0"/>
      <w:marTop w:val="0"/>
      <w:marBottom w:val="0"/>
      <w:divBdr>
        <w:top w:val="none" w:sz="0" w:space="0" w:color="auto"/>
        <w:left w:val="none" w:sz="0" w:space="0" w:color="auto"/>
        <w:bottom w:val="none" w:sz="0" w:space="0" w:color="auto"/>
        <w:right w:val="none" w:sz="0" w:space="0" w:color="auto"/>
      </w:divBdr>
    </w:div>
    <w:div w:id="791939384">
      <w:bodyDiv w:val="1"/>
      <w:marLeft w:val="0"/>
      <w:marRight w:val="0"/>
      <w:marTop w:val="0"/>
      <w:marBottom w:val="0"/>
      <w:divBdr>
        <w:top w:val="none" w:sz="0" w:space="0" w:color="auto"/>
        <w:left w:val="none" w:sz="0" w:space="0" w:color="auto"/>
        <w:bottom w:val="none" w:sz="0" w:space="0" w:color="auto"/>
        <w:right w:val="none" w:sz="0" w:space="0" w:color="auto"/>
      </w:divBdr>
    </w:div>
    <w:div w:id="854272867">
      <w:bodyDiv w:val="1"/>
      <w:marLeft w:val="0"/>
      <w:marRight w:val="0"/>
      <w:marTop w:val="0"/>
      <w:marBottom w:val="0"/>
      <w:divBdr>
        <w:top w:val="none" w:sz="0" w:space="0" w:color="auto"/>
        <w:left w:val="none" w:sz="0" w:space="0" w:color="auto"/>
        <w:bottom w:val="none" w:sz="0" w:space="0" w:color="auto"/>
        <w:right w:val="none" w:sz="0" w:space="0" w:color="auto"/>
      </w:divBdr>
    </w:div>
    <w:div w:id="883564206">
      <w:bodyDiv w:val="1"/>
      <w:marLeft w:val="0"/>
      <w:marRight w:val="0"/>
      <w:marTop w:val="0"/>
      <w:marBottom w:val="0"/>
      <w:divBdr>
        <w:top w:val="none" w:sz="0" w:space="0" w:color="auto"/>
        <w:left w:val="none" w:sz="0" w:space="0" w:color="auto"/>
        <w:bottom w:val="none" w:sz="0" w:space="0" w:color="auto"/>
        <w:right w:val="none" w:sz="0" w:space="0" w:color="auto"/>
      </w:divBdr>
    </w:div>
    <w:div w:id="905527921">
      <w:bodyDiv w:val="1"/>
      <w:marLeft w:val="0"/>
      <w:marRight w:val="0"/>
      <w:marTop w:val="0"/>
      <w:marBottom w:val="0"/>
      <w:divBdr>
        <w:top w:val="none" w:sz="0" w:space="0" w:color="auto"/>
        <w:left w:val="none" w:sz="0" w:space="0" w:color="auto"/>
        <w:bottom w:val="none" w:sz="0" w:space="0" w:color="auto"/>
        <w:right w:val="none" w:sz="0" w:space="0" w:color="auto"/>
      </w:divBdr>
    </w:div>
    <w:div w:id="932469496">
      <w:bodyDiv w:val="1"/>
      <w:marLeft w:val="0"/>
      <w:marRight w:val="0"/>
      <w:marTop w:val="0"/>
      <w:marBottom w:val="0"/>
      <w:divBdr>
        <w:top w:val="none" w:sz="0" w:space="0" w:color="auto"/>
        <w:left w:val="none" w:sz="0" w:space="0" w:color="auto"/>
        <w:bottom w:val="none" w:sz="0" w:space="0" w:color="auto"/>
        <w:right w:val="none" w:sz="0" w:space="0" w:color="auto"/>
      </w:divBdr>
    </w:div>
    <w:div w:id="948706443">
      <w:bodyDiv w:val="1"/>
      <w:marLeft w:val="0"/>
      <w:marRight w:val="0"/>
      <w:marTop w:val="0"/>
      <w:marBottom w:val="0"/>
      <w:divBdr>
        <w:top w:val="none" w:sz="0" w:space="0" w:color="auto"/>
        <w:left w:val="none" w:sz="0" w:space="0" w:color="auto"/>
        <w:bottom w:val="none" w:sz="0" w:space="0" w:color="auto"/>
        <w:right w:val="none" w:sz="0" w:space="0" w:color="auto"/>
      </w:divBdr>
    </w:div>
    <w:div w:id="948777009">
      <w:bodyDiv w:val="1"/>
      <w:marLeft w:val="0"/>
      <w:marRight w:val="0"/>
      <w:marTop w:val="0"/>
      <w:marBottom w:val="0"/>
      <w:divBdr>
        <w:top w:val="none" w:sz="0" w:space="0" w:color="auto"/>
        <w:left w:val="none" w:sz="0" w:space="0" w:color="auto"/>
        <w:bottom w:val="none" w:sz="0" w:space="0" w:color="auto"/>
        <w:right w:val="none" w:sz="0" w:space="0" w:color="auto"/>
      </w:divBdr>
    </w:div>
    <w:div w:id="970937698">
      <w:bodyDiv w:val="1"/>
      <w:marLeft w:val="0"/>
      <w:marRight w:val="0"/>
      <w:marTop w:val="0"/>
      <w:marBottom w:val="0"/>
      <w:divBdr>
        <w:top w:val="none" w:sz="0" w:space="0" w:color="auto"/>
        <w:left w:val="none" w:sz="0" w:space="0" w:color="auto"/>
        <w:bottom w:val="none" w:sz="0" w:space="0" w:color="auto"/>
        <w:right w:val="none" w:sz="0" w:space="0" w:color="auto"/>
      </w:divBdr>
    </w:div>
    <w:div w:id="995305429">
      <w:bodyDiv w:val="1"/>
      <w:marLeft w:val="0"/>
      <w:marRight w:val="0"/>
      <w:marTop w:val="0"/>
      <w:marBottom w:val="0"/>
      <w:divBdr>
        <w:top w:val="none" w:sz="0" w:space="0" w:color="auto"/>
        <w:left w:val="none" w:sz="0" w:space="0" w:color="auto"/>
        <w:bottom w:val="none" w:sz="0" w:space="0" w:color="auto"/>
        <w:right w:val="none" w:sz="0" w:space="0" w:color="auto"/>
      </w:divBdr>
    </w:div>
    <w:div w:id="998121993">
      <w:bodyDiv w:val="1"/>
      <w:marLeft w:val="0"/>
      <w:marRight w:val="0"/>
      <w:marTop w:val="0"/>
      <w:marBottom w:val="0"/>
      <w:divBdr>
        <w:top w:val="none" w:sz="0" w:space="0" w:color="auto"/>
        <w:left w:val="none" w:sz="0" w:space="0" w:color="auto"/>
        <w:bottom w:val="none" w:sz="0" w:space="0" w:color="auto"/>
        <w:right w:val="none" w:sz="0" w:space="0" w:color="auto"/>
      </w:divBdr>
    </w:div>
    <w:div w:id="1030910563">
      <w:bodyDiv w:val="1"/>
      <w:marLeft w:val="0"/>
      <w:marRight w:val="0"/>
      <w:marTop w:val="0"/>
      <w:marBottom w:val="0"/>
      <w:divBdr>
        <w:top w:val="none" w:sz="0" w:space="0" w:color="auto"/>
        <w:left w:val="none" w:sz="0" w:space="0" w:color="auto"/>
        <w:bottom w:val="none" w:sz="0" w:space="0" w:color="auto"/>
        <w:right w:val="none" w:sz="0" w:space="0" w:color="auto"/>
      </w:divBdr>
    </w:div>
    <w:div w:id="1049577009">
      <w:bodyDiv w:val="1"/>
      <w:marLeft w:val="0"/>
      <w:marRight w:val="0"/>
      <w:marTop w:val="0"/>
      <w:marBottom w:val="0"/>
      <w:divBdr>
        <w:top w:val="none" w:sz="0" w:space="0" w:color="auto"/>
        <w:left w:val="none" w:sz="0" w:space="0" w:color="auto"/>
        <w:bottom w:val="none" w:sz="0" w:space="0" w:color="auto"/>
        <w:right w:val="none" w:sz="0" w:space="0" w:color="auto"/>
      </w:divBdr>
    </w:div>
    <w:div w:id="1050107778">
      <w:bodyDiv w:val="1"/>
      <w:marLeft w:val="0"/>
      <w:marRight w:val="0"/>
      <w:marTop w:val="0"/>
      <w:marBottom w:val="0"/>
      <w:divBdr>
        <w:top w:val="none" w:sz="0" w:space="0" w:color="auto"/>
        <w:left w:val="none" w:sz="0" w:space="0" w:color="auto"/>
        <w:bottom w:val="none" w:sz="0" w:space="0" w:color="auto"/>
        <w:right w:val="none" w:sz="0" w:space="0" w:color="auto"/>
      </w:divBdr>
    </w:div>
    <w:div w:id="1114327033">
      <w:bodyDiv w:val="1"/>
      <w:marLeft w:val="0"/>
      <w:marRight w:val="0"/>
      <w:marTop w:val="0"/>
      <w:marBottom w:val="0"/>
      <w:divBdr>
        <w:top w:val="none" w:sz="0" w:space="0" w:color="auto"/>
        <w:left w:val="none" w:sz="0" w:space="0" w:color="auto"/>
        <w:bottom w:val="none" w:sz="0" w:space="0" w:color="auto"/>
        <w:right w:val="none" w:sz="0" w:space="0" w:color="auto"/>
      </w:divBdr>
    </w:div>
    <w:div w:id="1135027196">
      <w:bodyDiv w:val="1"/>
      <w:marLeft w:val="0"/>
      <w:marRight w:val="0"/>
      <w:marTop w:val="0"/>
      <w:marBottom w:val="0"/>
      <w:divBdr>
        <w:top w:val="none" w:sz="0" w:space="0" w:color="auto"/>
        <w:left w:val="none" w:sz="0" w:space="0" w:color="auto"/>
        <w:bottom w:val="none" w:sz="0" w:space="0" w:color="auto"/>
        <w:right w:val="none" w:sz="0" w:space="0" w:color="auto"/>
      </w:divBdr>
    </w:div>
    <w:div w:id="1165435047">
      <w:bodyDiv w:val="1"/>
      <w:marLeft w:val="0"/>
      <w:marRight w:val="0"/>
      <w:marTop w:val="0"/>
      <w:marBottom w:val="0"/>
      <w:divBdr>
        <w:top w:val="none" w:sz="0" w:space="0" w:color="auto"/>
        <w:left w:val="none" w:sz="0" w:space="0" w:color="auto"/>
        <w:bottom w:val="none" w:sz="0" w:space="0" w:color="auto"/>
        <w:right w:val="none" w:sz="0" w:space="0" w:color="auto"/>
      </w:divBdr>
    </w:div>
    <w:div w:id="1175923811">
      <w:bodyDiv w:val="1"/>
      <w:marLeft w:val="0"/>
      <w:marRight w:val="0"/>
      <w:marTop w:val="0"/>
      <w:marBottom w:val="0"/>
      <w:divBdr>
        <w:top w:val="none" w:sz="0" w:space="0" w:color="auto"/>
        <w:left w:val="none" w:sz="0" w:space="0" w:color="auto"/>
        <w:bottom w:val="none" w:sz="0" w:space="0" w:color="auto"/>
        <w:right w:val="none" w:sz="0" w:space="0" w:color="auto"/>
      </w:divBdr>
    </w:div>
    <w:div w:id="1202090148">
      <w:bodyDiv w:val="1"/>
      <w:marLeft w:val="0"/>
      <w:marRight w:val="0"/>
      <w:marTop w:val="0"/>
      <w:marBottom w:val="0"/>
      <w:divBdr>
        <w:top w:val="none" w:sz="0" w:space="0" w:color="auto"/>
        <w:left w:val="none" w:sz="0" w:space="0" w:color="auto"/>
        <w:bottom w:val="none" w:sz="0" w:space="0" w:color="auto"/>
        <w:right w:val="none" w:sz="0" w:space="0" w:color="auto"/>
      </w:divBdr>
    </w:div>
    <w:div w:id="1241868675">
      <w:bodyDiv w:val="1"/>
      <w:marLeft w:val="0"/>
      <w:marRight w:val="0"/>
      <w:marTop w:val="0"/>
      <w:marBottom w:val="0"/>
      <w:divBdr>
        <w:top w:val="none" w:sz="0" w:space="0" w:color="auto"/>
        <w:left w:val="none" w:sz="0" w:space="0" w:color="auto"/>
        <w:bottom w:val="none" w:sz="0" w:space="0" w:color="auto"/>
        <w:right w:val="none" w:sz="0" w:space="0" w:color="auto"/>
      </w:divBdr>
    </w:div>
    <w:div w:id="1251695166">
      <w:bodyDiv w:val="1"/>
      <w:marLeft w:val="0"/>
      <w:marRight w:val="0"/>
      <w:marTop w:val="0"/>
      <w:marBottom w:val="0"/>
      <w:divBdr>
        <w:top w:val="none" w:sz="0" w:space="0" w:color="auto"/>
        <w:left w:val="none" w:sz="0" w:space="0" w:color="auto"/>
        <w:bottom w:val="none" w:sz="0" w:space="0" w:color="auto"/>
        <w:right w:val="none" w:sz="0" w:space="0" w:color="auto"/>
      </w:divBdr>
    </w:div>
    <w:div w:id="1259364650">
      <w:bodyDiv w:val="1"/>
      <w:marLeft w:val="0"/>
      <w:marRight w:val="0"/>
      <w:marTop w:val="0"/>
      <w:marBottom w:val="0"/>
      <w:divBdr>
        <w:top w:val="none" w:sz="0" w:space="0" w:color="auto"/>
        <w:left w:val="none" w:sz="0" w:space="0" w:color="auto"/>
        <w:bottom w:val="none" w:sz="0" w:space="0" w:color="auto"/>
        <w:right w:val="none" w:sz="0" w:space="0" w:color="auto"/>
      </w:divBdr>
    </w:div>
    <w:div w:id="1260210676">
      <w:bodyDiv w:val="1"/>
      <w:marLeft w:val="0"/>
      <w:marRight w:val="0"/>
      <w:marTop w:val="0"/>
      <w:marBottom w:val="0"/>
      <w:divBdr>
        <w:top w:val="none" w:sz="0" w:space="0" w:color="auto"/>
        <w:left w:val="none" w:sz="0" w:space="0" w:color="auto"/>
        <w:bottom w:val="none" w:sz="0" w:space="0" w:color="auto"/>
        <w:right w:val="none" w:sz="0" w:space="0" w:color="auto"/>
      </w:divBdr>
    </w:div>
    <w:div w:id="1309439918">
      <w:bodyDiv w:val="1"/>
      <w:marLeft w:val="0"/>
      <w:marRight w:val="0"/>
      <w:marTop w:val="0"/>
      <w:marBottom w:val="0"/>
      <w:divBdr>
        <w:top w:val="none" w:sz="0" w:space="0" w:color="auto"/>
        <w:left w:val="none" w:sz="0" w:space="0" w:color="auto"/>
        <w:bottom w:val="none" w:sz="0" w:space="0" w:color="auto"/>
        <w:right w:val="none" w:sz="0" w:space="0" w:color="auto"/>
      </w:divBdr>
    </w:div>
    <w:div w:id="1319311032">
      <w:bodyDiv w:val="1"/>
      <w:marLeft w:val="0"/>
      <w:marRight w:val="0"/>
      <w:marTop w:val="0"/>
      <w:marBottom w:val="0"/>
      <w:divBdr>
        <w:top w:val="none" w:sz="0" w:space="0" w:color="auto"/>
        <w:left w:val="none" w:sz="0" w:space="0" w:color="auto"/>
        <w:bottom w:val="none" w:sz="0" w:space="0" w:color="auto"/>
        <w:right w:val="none" w:sz="0" w:space="0" w:color="auto"/>
      </w:divBdr>
    </w:div>
    <w:div w:id="1323319344">
      <w:bodyDiv w:val="1"/>
      <w:marLeft w:val="0"/>
      <w:marRight w:val="0"/>
      <w:marTop w:val="0"/>
      <w:marBottom w:val="0"/>
      <w:divBdr>
        <w:top w:val="none" w:sz="0" w:space="0" w:color="auto"/>
        <w:left w:val="none" w:sz="0" w:space="0" w:color="auto"/>
        <w:bottom w:val="none" w:sz="0" w:space="0" w:color="auto"/>
        <w:right w:val="none" w:sz="0" w:space="0" w:color="auto"/>
      </w:divBdr>
    </w:div>
    <w:div w:id="1332103365">
      <w:bodyDiv w:val="1"/>
      <w:marLeft w:val="0"/>
      <w:marRight w:val="0"/>
      <w:marTop w:val="0"/>
      <w:marBottom w:val="0"/>
      <w:divBdr>
        <w:top w:val="none" w:sz="0" w:space="0" w:color="auto"/>
        <w:left w:val="none" w:sz="0" w:space="0" w:color="auto"/>
        <w:bottom w:val="none" w:sz="0" w:space="0" w:color="auto"/>
        <w:right w:val="none" w:sz="0" w:space="0" w:color="auto"/>
      </w:divBdr>
    </w:div>
    <w:div w:id="1350257888">
      <w:bodyDiv w:val="1"/>
      <w:marLeft w:val="0"/>
      <w:marRight w:val="0"/>
      <w:marTop w:val="0"/>
      <w:marBottom w:val="0"/>
      <w:divBdr>
        <w:top w:val="none" w:sz="0" w:space="0" w:color="auto"/>
        <w:left w:val="none" w:sz="0" w:space="0" w:color="auto"/>
        <w:bottom w:val="none" w:sz="0" w:space="0" w:color="auto"/>
        <w:right w:val="none" w:sz="0" w:space="0" w:color="auto"/>
      </w:divBdr>
    </w:div>
    <w:div w:id="1370376679">
      <w:bodyDiv w:val="1"/>
      <w:marLeft w:val="0"/>
      <w:marRight w:val="0"/>
      <w:marTop w:val="0"/>
      <w:marBottom w:val="0"/>
      <w:divBdr>
        <w:top w:val="none" w:sz="0" w:space="0" w:color="auto"/>
        <w:left w:val="none" w:sz="0" w:space="0" w:color="auto"/>
        <w:bottom w:val="none" w:sz="0" w:space="0" w:color="auto"/>
        <w:right w:val="none" w:sz="0" w:space="0" w:color="auto"/>
      </w:divBdr>
    </w:div>
    <w:div w:id="1394424282">
      <w:bodyDiv w:val="1"/>
      <w:marLeft w:val="0"/>
      <w:marRight w:val="0"/>
      <w:marTop w:val="0"/>
      <w:marBottom w:val="0"/>
      <w:divBdr>
        <w:top w:val="none" w:sz="0" w:space="0" w:color="auto"/>
        <w:left w:val="none" w:sz="0" w:space="0" w:color="auto"/>
        <w:bottom w:val="none" w:sz="0" w:space="0" w:color="auto"/>
        <w:right w:val="none" w:sz="0" w:space="0" w:color="auto"/>
      </w:divBdr>
    </w:div>
    <w:div w:id="1483692170">
      <w:bodyDiv w:val="1"/>
      <w:marLeft w:val="0"/>
      <w:marRight w:val="0"/>
      <w:marTop w:val="0"/>
      <w:marBottom w:val="0"/>
      <w:divBdr>
        <w:top w:val="none" w:sz="0" w:space="0" w:color="auto"/>
        <w:left w:val="none" w:sz="0" w:space="0" w:color="auto"/>
        <w:bottom w:val="none" w:sz="0" w:space="0" w:color="auto"/>
        <w:right w:val="none" w:sz="0" w:space="0" w:color="auto"/>
      </w:divBdr>
    </w:div>
    <w:div w:id="1566067925">
      <w:bodyDiv w:val="1"/>
      <w:marLeft w:val="0"/>
      <w:marRight w:val="0"/>
      <w:marTop w:val="0"/>
      <w:marBottom w:val="0"/>
      <w:divBdr>
        <w:top w:val="none" w:sz="0" w:space="0" w:color="auto"/>
        <w:left w:val="none" w:sz="0" w:space="0" w:color="auto"/>
        <w:bottom w:val="none" w:sz="0" w:space="0" w:color="auto"/>
        <w:right w:val="none" w:sz="0" w:space="0" w:color="auto"/>
      </w:divBdr>
    </w:div>
    <w:div w:id="1604731227">
      <w:bodyDiv w:val="1"/>
      <w:marLeft w:val="0"/>
      <w:marRight w:val="0"/>
      <w:marTop w:val="0"/>
      <w:marBottom w:val="0"/>
      <w:divBdr>
        <w:top w:val="none" w:sz="0" w:space="0" w:color="auto"/>
        <w:left w:val="none" w:sz="0" w:space="0" w:color="auto"/>
        <w:bottom w:val="none" w:sz="0" w:space="0" w:color="auto"/>
        <w:right w:val="none" w:sz="0" w:space="0" w:color="auto"/>
      </w:divBdr>
    </w:div>
    <w:div w:id="1614440955">
      <w:bodyDiv w:val="1"/>
      <w:marLeft w:val="0"/>
      <w:marRight w:val="0"/>
      <w:marTop w:val="0"/>
      <w:marBottom w:val="0"/>
      <w:divBdr>
        <w:top w:val="none" w:sz="0" w:space="0" w:color="auto"/>
        <w:left w:val="none" w:sz="0" w:space="0" w:color="auto"/>
        <w:bottom w:val="none" w:sz="0" w:space="0" w:color="auto"/>
        <w:right w:val="none" w:sz="0" w:space="0" w:color="auto"/>
      </w:divBdr>
    </w:div>
    <w:div w:id="1614550658">
      <w:bodyDiv w:val="1"/>
      <w:marLeft w:val="0"/>
      <w:marRight w:val="0"/>
      <w:marTop w:val="0"/>
      <w:marBottom w:val="0"/>
      <w:divBdr>
        <w:top w:val="none" w:sz="0" w:space="0" w:color="auto"/>
        <w:left w:val="none" w:sz="0" w:space="0" w:color="auto"/>
        <w:bottom w:val="none" w:sz="0" w:space="0" w:color="auto"/>
        <w:right w:val="none" w:sz="0" w:space="0" w:color="auto"/>
      </w:divBdr>
    </w:div>
    <w:div w:id="1666737952">
      <w:bodyDiv w:val="1"/>
      <w:marLeft w:val="0"/>
      <w:marRight w:val="0"/>
      <w:marTop w:val="0"/>
      <w:marBottom w:val="0"/>
      <w:divBdr>
        <w:top w:val="none" w:sz="0" w:space="0" w:color="auto"/>
        <w:left w:val="none" w:sz="0" w:space="0" w:color="auto"/>
        <w:bottom w:val="none" w:sz="0" w:space="0" w:color="auto"/>
        <w:right w:val="none" w:sz="0" w:space="0" w:color="auto"/>
      </w:divBdr>
    </w:div>
    <w:div w:id="1695033067">
      <w:bodyDiv w:val="1"/>
      <w:marLeft w:val="0"/>
      <w:marRight w:val="0"/>
      <w:marTop w:val="0"/>
      <w:marBottom w:val="0"/>
      <w:divBdr>
        <w:top w:val="none" w:sz="0" w:space="0" w:color="auto"/>
        <w:left w:val="none" w:sz="0" w:space="0" w:color="auto"/>
        <w:bottom w:val="none" w:sz="0" w:space="0" w:color="auto"/>
        <w:right w:val="none" w:sz="0" w:space="0" w:color="auto"/>
      </w:divBdr>
    </w:div>
    <w:div w:id="1701054028">
      <w:bodyDiv w:val="1"/>
      <w:marLeft w:val="0"/>
      <w:marRight w:val="0"/>
      <w:marTop w:val="0"/>
      <w:marBottom w:val="0"/>
      <w:divBdr>
        <w:top w:val="none" w:sz="0" w:space="0" w:color="auto"/>
        <w:left w:val="none" w:sz="0" w:space="0" w:color="auto"/>
        <w:bottom w:val="none" w:sz="0" w:space="0" w:color="auto"/>
        <w:right w:val="none" w:sz="0" w:space="0" w:color="auto"/>
      </w:divBdr>
    </w:div>
    <w:div w:id="1703050959">
      <w:bodyDiv w:val="1"/>
      <w:marLeft w:val="0"/>
      <w:marRight w:val="0"/>
      <w:marTop w:val="0"/>
      <w:marBottom w:val="0"/>
      <w:divBdr>
        <w:top w:val="none" w:sz="0" w:space="0" w:color="auto"/>
        <w:left w:val="none" w:sz="0" w:space="0" w:color="auto"/>
        <w:bottom w:val="none" w:sz="0" w:space="0" w:color="auto"/>
        <w:right w:val="none" w:sz="0" w:space="0" w:color="auto"/>
      </w:divBdr>
    </w:div>
    <w:div w:id="1728066365">
      <w:bodyDiv w:val="1"/>
      <w:marLeft w:val="0"/>
      <w:marRight w:val="0"/>
      <w:marTop w:val="0"/>
      <w:marBottom w:val="0"/>
      <w:divBdr>
        <w:top w:val="none" w:sz="0" w:space="0" w:color="auto"/>
        <w:left w:val="none" w:sz="0" w:space="0" w:color="auto"/>
        <w:bottom w:val="none" w:sz="0" w:space="0" w:color="auto"/>
        <w:right w:val="none" w:sz="0" w:space="0" w:color="auto"/>
      </w:divBdr>
    </w:div>
    <w:div w:id="1779642540">
      <w:bodyDiv w:val="1"/>
      <w:marLeft w:val="0"/>
      <w:marRight w:val="0"/>
      <w:marTop w:val="0"/>
      <w:marBottom w:val="0"/>
      <w:divBdr>
        <w:top w:val="none" w:sz="0" w:space="0" w:color="auto"/>
        <w:left w:val="none" w:sz="0" w:space="0" w:color="auto"/>
        <w:bottom w:val="none" w:sz="0" w:space="0" w:color="auto"/>
        <w:right w:val="none" w:sz="0" w:space="0" w:color="auto"/>
      </w:divBdr>
    </w:div>
    <w:div w:id="1787774205">
      <w:bodyDiv w:val="1"/>
      <w:marLeft w:val="0"/>
      <w:marRight w:val="0"/>
      <w:marTop w:val="0"/>
      <w:marBottom w:val="0"/>
      <w:divBdr>
        <w:top w:val="none" w:sz="0" w:space="0" w:color="auto"/>
        <w:left w:val="none" w:sz="0" w:space="0" w:color="auto"/>
        <w:bottom w:val="none" w:sz="0" w:space="0" w:color="auto"/>
        <w:right w:val="none" w:sz="0" w:space="0" w:color="auto"/>
      </w:divBdr>
    </w:div>
    <w:div w:id="1805538425">
      <w:bodyDiv w:val="1"/>
      <w:marLeft w:val="0"/>
      <w:marRight w:val="0"/>
      <w:marTop w:val="0"/>
      <w:marBottom w:val="0"/>
      <w:divBdr>
        <w:top w:val="none" w:sz="0" w:space="0" w:color="auto"/>
        <w:left w:val="none" w:sz="0" w:space="0" w:color="auto"/>
        <w:bottom w:val="none" w:sz="0" w:space="0" w:color="auto"/>
        <w:right w:val="none" w:sz="0" w:space="0" w:color="auto"/>
      </w:divBdr>
    </w:div>
    <w:div w:id="1812599716">
      <w:bodyDiv w:val="1"/>
      <w:marLeft w:val="0"/>
      <w:marRight w:val="0"/>
      <w:marTop w:val="0"/>
      <w:marBottom w:val="0"/>
      <w:divBdr>
        <w:top w:val="none" w:sz="0" w:space="0" w:color="auto"/>
        <w:left w:val="none" w:sz="0" w:space="0" w:color="auto"/>
        <w:bottom w:val="none" w:sz="0" w:space="0" w:color="auto"/>
        <w:right w:val="none" w:sz="0" w:space="0" w:color="auto"/>
      </w:divBdr>
    </w:div>
    <w:div w:id="1827434784">
      <w:bodyDiv w:val="1"/>
      <w:marLeft w:val="0"/>
      <w:marRight w:val="0"/>
      <w:marTop w:val="0"/>
      <w:marBottom w:val="0"/>
      <w:divBdr>
        <w:top w:val="none" w:sz="0" w:space="0" w:color="auto"/>
        <w:left w:val="none" w:sz="0" w:space="0" w:color="auto"/>
        <w:bottom w:val="none" w:sz="0" w:space="0" w:color="auto"/>
        <w:right w:val="none" w:sz="0" w:space="0" w:color="auto"/>
      </w:divBdr>
    </w:div>
    <w:div w:id="1831752001">
      <w:bodyDiv w:val="1"/>
      <w:marLeft w:val="0"/>
      <w:marRight w:val="0"/>
      <w:marTop w:val="0"/>
      <w:marBottom w:val="0"/>
      <w:divBdr>
        <w:top w:val="none" w:sz="0" w:space="0" w:color="auto"/>
        <w:left w:val="none" w:sz="0" w:space="0" w:color="auto"/>
        <w:bottom w:val="none" w:sz="0" w:space="0" w:color="auto"/>
        <w:right w:val="none" w:sz="0" w:space="0" w:color="auto"/>
      </w:divBdr>
    </w:div>
    <w:div w:id="1839618679">
      <w:bodyDiv w:val="1"/>
      <w:marLeft w:val="0"/>
      <w:marRight w:val="0"/>
      <w:marTop w:val="0"/>
      <w:marBottom w:val="0"/>
      <w:divBdr>
        <w:top w:val="none" w:sz="0" w:space="0" w:color="auto"/>
        <w:left w:val="none" w:sz="0" w:space="0" w:color="auto"/>
        <w:bottom w:val="none" w:sz="0" w:space="0" w:color="auto"/>
        <w:right w:val="none" w:sz="0" w:space="0" w:color="auto"/>
      </w:divBdr>
    </w:div>
    <w:div w:id="1845590020">
      <w:bodyDiv w:val="1"/>
      <w:marLeft w:val="0"/>
      <w:marRight w:val="0"/>
      <w:marTop w:val="0"/>
      <w:marBottom w:val="0"/>
      <w:divBdr>
        <w:top w:val="none" w:sz="0" w:space="0" w:color="auto"/>
        <w:left w:val="none" w:sz="0" w:space="0" w:color="auto"/>
        <w:bottom w:val="none" w:sz="0" w:space="0" w:color="auto"/>
        <w:right w:val="none" w:sz="0" w:space="0" w:color="auto"/>
      </w:divBdr>
    </w:div>
    <w:div w:id="1846289266">
      <w:bodyDiv w:val="1"/>
      <w:marLeft w:val="0"/>
      <w:marRight w:val="0"/>
      <w:marTop w:val="0"/>
      <w:marBottom w:val="0"/>
      <w:divBdr>
        <w:top w:val="none" w:sz="0" w:space="0" w:color="auto"/>
        <w:left w:val="none" w:sz="0" w:space="0" w:color="auto"/>
        <w:bottom w:val="none" w:sz="0" w:space="0" w:color="auto"/>
        <w:right w:val="none" w:sz="0" w:space="0" w:color="auto"/>
      </w:divBdr>
    </w:div>
    <w:div w:id="1922132231">
      <w:bodyDiv w:val="1"/>
      <w:marLeft w:val="0"/>
      <w:marRight w:val="0"/>
      <w:marTop w:val="0"/>
      <w:marBottom w:val="0"/>
      <w:divBdr>
        <w:top w:val="none" w:sz="0" w:space="0" w:color="auto"/>
        <w:left w:val="none" w:sz="0" w:space="0" w:color="auto"/>
        <w:bottom w:val="none" w:sz="0" w:space="0" w:color="auto"/>
        <w:right w:val="none" w:sz="0" w:space="0" w:color="auto"/>
      </w:divBdr>
    </w:div>
    <w:div w:id="1943603788">
      <w:bodyDiv w:val="1"/>
      <w:marLeft w:val="0"/>
      <w:marRight w:val="0"/>
      <w:marTop w:val="0"/>
      <w:marBottom w:val="0"/>
      <w:divBdr>
        <w:top w:val="none" w:sz="0" w:space="0" w:color="auto"/>
        <w:left w:val="none" w:sz="0" w:space="0" w:color="auto"/>
        <w:bottom w:val="none" w:sz="0" w:space="0" w:color="auto"/>
        <w:right w:val="none" w:sz="0" w:space="0" w:color="auto"/>
      </w:divBdr>
    </w:div>
    <w:div w:id="1946185427">
      <w:bodyDiv w:val="1"/>
      <w:marLeft w:val="0"/>
      <w:marRight w:val="0"/>
      <w:marTop w:val="0"/>
      <w:marBottom w:val="0"/>
      <w:divBdr>
        <w:top w:val="none" w:sz="0" w:space="0" w:color="auto"/>
        <w:left w:val="none" w:sz="0" w:space="0" w:color="auto"/>
        <w:bottom w:val="none" w:sz="0" w:space="0" w:color="auto"/>
        <w:right w:val="none" w:sz="0" w:space="0" w:color="auto"/>
      </w:divBdr>
    </w:div>
    <w:div w:id="1949388659">
      <w:bodyDiv w:val="1"/>
      <w:marLeft w:val="0"/>
      <w:marRight w:val="0"/>
      <w:marTop w:val="0"/>
      <w:marBottom w:val="0"/>
      <w:divBdr>
        <w:top w:val="none" w:sz="0" w:space="0" w:color="auto"/>
        <w:left w:val="none" w:sz="0" w:space="0" w:color="auto"/>
        <w:bottom w:val="none" w:sz="0" w:space="0" w:color="auto"/>
        <w:right w:val="none" w:sz="0" w:space="0" w:color="auto"/>
      </w:divBdr>
    </w:div>
    <w:div w:id="1965305260">
      <w:bodyDiv w:val="1"/>
      <w:marLeft w:val="0"/>
      <w:marRight w:val="0"/>
      <w:marTop w:val="0"/>
      <w:marBottom w:val="0"/>
      <w:divBdr>
        <w:top w:val="none" w:sz="0" w:space="0" w:color="auto"/>
        <w:left w:val="none" w:sz="0" w:space="0" w:color="auto"/>
        <w:bottom w:val="none" w:sz="0" w:space="0" w:color="auto"/>
        <w:right w:val="none" w:sz="0" w:space="0" w:color="auto"/>
      </w:divBdr>
    </w:div>
    <w:div w:id="1975714574">
      <w:bodyDiv w:val="1"/>
      <w:marLeft w:val="0"/>
      <w:marRight w:val="0"/>
      <w:marTop w:val="0"/>
      <w:marBottom w:val="0"/>
      <w:divBdr>
        <w:top w:val="none" w:sz="0" w:space="0" w:color="auto"/>
        <w:left w:val="none" w:sz="0" w:space="0" w:color="auto"/>
        <w:bottom w:val="none" w:sz="0" w:space="0" w:color="auto"/>
        <w:right w:val="none" w:sz="0" w:space="0" w:color="auto"/>
      </w:divBdr>
    </w:div>
    <w:div w:id="1988583871">
      <w:bodyDiv w:val="1"/>
      <w:marLeft w:val="0"/>
      <w:marRight w:val="0"/>
      <w:marTop w:val="0"/>
      <w:marBottom w:val="0"/>
      <w:divBdr>
        <w:top w:val="none" w:sz="0" w:space="0" w:color="auto"/>
        <w:left w:val="none" w:sz="0" w:space="0" w:color="auto"/>
        <w:bottom w:val="none" w:sz="0" w:space="0" w:color="auto"/>
        <w:right w:val="none" w:sz="0" w:space="0" w:color="auto"/>
      </w:divBdr>
    </w:div>
    <w:div w:id="2026319374">
      <w:bodyDiv w:val="1"/>
      <w:marLeft w:val="0"/>
      <w:marRight w:val="0"/>
      <w:marTop w:val="0"/>
      <w:marBottom w:val="0"/>
      <w:divBdr>
        <w:top w:val="none" w:sz="0" w:space="0" w:color="auto"/>
        <w:left w:val="none" w:sz="0" w:space="0" w:color="auto"/>
        <w:bottom w:val="none" w:sz="0" w:space="0" w:color="auto"/>
        <w:right w:val="none" w:sz="0" w:space="0" w:color="auto"/>
      </w:divBdr>
    </w:div>
    <w:div w:id="2045016763">
      <w:bodyDiv w:val="1"/>
      <w:marLeft w:val="0"/>
      <w:marRight w:val="0"/>
      <w:marTop w:val="0"/>
      <w:marBottom w:val="0"/>
      <w:divBdr>
        <w:top w:val="none" w:sz="0" w:space="0" w:color="auto"/>
        <w:left w:val="none" w:sz="0" w:space="0" w:color="auto"/>
        <w:bottom w:val="none" w:sz="0" w:space="0" w:color="auto"/>
        <w:right w:val="none" w:sz="0" w:space="0" w:color="auto"/>
      </w:divBdr>
    </w:div>
    <w:div w:id="2047291594">
      <w:bodyDiv w:val="1"/>
      <w:marLeft w:val="0"/>
      <w:marRight w:val="0"/>
      <w:marTop w:val="0"/>
      <w:marBottom w:val="0"/>
      <w:divBdr>
        <w:top w:val="none" w:sz="0" w:space="0" w:color="auto"/>
        <w:left w:val="none" w:sz="0" w:space="0" w:color="auto"/>
        <w:bottom w:val="none" w:sz="0" w:space="0" w:color="auto"/>
        <w:right w:val="none" w:sz="0" w:space="0" w:color="auto"/>
      </w:divBdr>
    </w:div>
    <w:div w:id="2073890055">
      <w:bodyDiv w:val="1"/>
      <w:marLeft w:val="0"/>
      <w:marRight w:val="0"/>
      <w:marTop w:val="0"/>
      <w:marBottom w:val="0"/>
      <w:divBdr>
        <w:top w:val="none" w:sz="0" w:space="0" w:color="auto"/>
        <w:left w:val="none" w:sz="0" w:space="0" w:color="auto"/>
        <w:bottom w:val="none" w:sz="0" w:space="0" w:color="auto"/>
        <w:right w:val="none" w:sz="0" w:space="0" w:color="auto"/>
      </w:divBdr>
    </w:div>
    <w:div w:id="2145729049">
      <w:bodyDiv w:val="1"/>
      <w:marLeft w:val="0"/>
      <w:marRight w:val="0"/>
      <w:marTop w:val="0"/>
      <w:marBottom w:val="0"/>
      <w:divBdr>
        <w:top w:val="none" w:sz="0" w:space="0" w:color="auto"/>
        <w:left w:val="none" w:sz="0" w:space="0" w:color="auto"/>
        <w:bottom w:val="none" w:sz="0" w:space="0" w:color="auto"/>
        <w:right w:val="none" w:sz="0" w:space="0" w:color="auto"/>
      </w:divBdr>
    </w:div>
    <w:div w:id="214672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997-9193-4FA8-AC27-A3036F6F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3063</Words>
  <Characters>17639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Estado de Santa Catarina</vt:lpstr>
    </vt:vector>
  </TitlesOfParts>
  <Company/>
  <LinksUpToDate>false</LinksUpToDate>
  <CharactersWithSpaces>20661</CharactersWithSpaces>
  <SharedDoc>false</SharedDoc>
  <HLinks>
    <vt:vector size="6" baseType="variant">
      <vt:variant>
        <vt:i4>5963806</vt:i4>
      </vt:variant>
      <vt:variant>
        <vt:i4>0</vt:i4>
      </vt:variant>
      <vt:variant>
        <vt:i4>0</vt:i4>
      </vt:variant>
      <vt:variant>
        <vt:i4>5</vt:i4>
      </vt:variant>
      <vt:variant>
        <vt:lpwstr>http://www.camaraschroeder.sc.gov.br/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Santa Catarina</dc:title>
  <dc:subject/>
  <dc:creator>usuario</dc:creator>
  <cp:keywords/>
  <dc:description/>
  <cp:lastModifiedBy>Assessor Legislativo</cp:lastModifiedBy>
  <cp:revision>12</cp:revision>
  <cp:lastPrinted>2025-06-05T17:52:00Z</cp:lastPrinted>
  <dcterms:created xsi:type="dcterms:W3CDTF">2026-04-02T16:12:00Z</dcterms:created>
  <dcterms:modified xsi:type="dcterms:W3CDTF">2026-04-06T19:13:00Z</dcterms:modified>
</cp:coreProperties>
</file>