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1B427F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1B427F">
        <w:rPr>
          <w:rFonts w:ascii="Cambria" w:hAnsi="Cambria" w:cs="Arial"/>
          <w:b/>
        </w:rPr>
        <w:t xml:space="preserve">COMISSÃO DE </w:t>
      </w:r>
      <w:r w:rsidR="00CC0A65" w:rsidRPr="001B427F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1B427F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20276339" w:rsidR="00CD45A5" w:rsidRPr="001B427F" w:rsidRDefault="00CF189D" w:rsidP="0078006F">
      <w:pPr>
        <w:jc w:val="center"/>
        <w:rPr>
          <w:rFonts w:ascii="Cambria" w:hAnsi="Cambria" w:cs="Arial"/>
          <w:b/>
        </w:rPr>
      </w:pPr>
      <w:r w:rsidRPr="001B427F">
        <w:rPr>
          <w:rFonts w:ascii="Cambria" w:hAnsi="Cambria" w:cs="Arial"/>
          <w:b/>
        </w:rPr>
        <w:t>ATA 0</w:t>
      </w:r>
      <w:r w:rsidR="002B39AB" w:rsidRPr="001B427F">
        <w:rPr>
          <w:rFonts w:ascii="Cambria" w:hAnsi="Cambria" w:cs="Arial"/>
          <w:b/>
        </w:rPr>
        <w:t>0</w:t>
      </w:r>
      <w:r w:rsidR="002F0B59">
        <w:rPr>
          <w:rFonts w:ascii="Cambria" w:hAnsi="Cambria" w:cs="Arial"/>
          <w:b/>
        </w:rPr>
        <w:t>7</w:t>
      </w:r>
      <w:r w:rsidRPr="001B427F">
        <w:rPr>
          <w:rFonts w:ascii="Cambria" w:hAnsi="Cambria" w:cs="Arial"/>
          <w:b/>
        </w:rPr>
        <w:t>/202</w:t>
      </w:r>
      <w:r w:rsidR="002B39AB" w:rsidRPr="001B427F">
        <w:rPr>
          <w:rFonts w:ascii="Cambria" w:hAnsi="Cambria" w:cs="Arial"/>
          <w:b/>
        </w:rPr>
        <w:t>5</w:t>
      </w:r>
    </w:p>
    <w:p w14:paraId="11392041" w14:textId="77777777" w:rsidR="00787D9B" w:rsidRPr="001B427F" w:rsidRDefault="00787D9B" w:rsidP="00B7372F">
      <w:pPr>
        <w:jc w:val="both"/>
        <w:rPr>
          <w:rFonts w:ascii="Cambria" w:hAnsi="Cambria"/>
        </w:rPr>
      </w:pPr>
    </w:p>
    <w:p w14:paraId="76633E99" w14:textId="0221F803" w:rsidR="00CC0A65" w:rsidRPr="001B427F" w:rsidRDefault="00F03A5F" w:rsidP="001B3C1E">
      <w:pPr>
        <w:jc w:val="both"/>
        <w:rPr>
          <w:rFonts w:ascii="Cambria" w:hAnsi="Cambria"/>
        </w:rPr>
      </w:pPr>
      <w:r w:rsidRPr="001B427F">
        <w:rPr>
          <w:rFonts w:ascii="Cambria" w:hAnsi="Cambria"/>
        </w:rPr>
        <w:t xml:space="preserve">Aos </w:t>
      </w:r>
      <w:r w:rsidR="00C0559E" w:rsidRPr="001B427F">
        <w:rPr>
          <w:rFonts w:ascii="Cambria" w:hAnsi="Cambria"/>
        </w:rPr>
        <w:t>trinta e um</w:t>
      </w:r>
      <w:r w:rsidR="006B40B0" w:rsidRPr="001B427F">
        <w:rPr>
          <w:rFonts w:ascii="Cambria" w:hAnsi="Cambria"/>
        </w:rPr>
        <w:t xml:space="preserve"> </w:t>
      </w:r>
      <w:r w:rsidR="00667475" w:rsidRPr="001B427F">
        <w:rPr>
          <w:rFonts w:ascii="Cambria" w:hAnsi="Cambria"/>
        </w:rPr>
        <w:t xml:space="preserve">dias do mês de </w:t>
      </w:r>
      <w:r w:rsidR="00767AE0" w:rsidRPr="001B427F">
        <w:rPr>
          <w:rFonts w:ascii="Cambria" w:hAnsi="Cambria"/>
        </w:rPr>
        <w:t>março</w:t>
      </w:r>
      <w:r w:rsidR="009C11AE" w:rsidRPr="001B427F">
        <w:rPr>
          <w:rFonts w:ascii="Cambria" w:hAnsi="Cambria"/>
        </w:rPr>
        <w:t xml:space="preserve"> </w:t>
      </w:r>
      <w:r w:rsidRPr="001B427F">
        <w:rPr>
          <w:rFonts w:ascii="Cambria" w:hAnsi="Cambria"/>
        </w:rPr>
        <w:t xml:space="preserve">de dois mil e vinte e </w:t>
      </w:r>
      <w:r w:rsidR="002B39AB" w:rsidRPr="001B427F">
        <w:rPr>
          <w:rFonts w:ascii="Cambria" w:hAnsi="Cambria"/>
        </w:rPr>
        <w:t>cinco</w:t>
      </w:r>
      <w:r w:rsidRPr="001B427F">
        <w:rPr>
          <w:rFonts w:ascii="Cambria" w:hAnsi="Cambria"/>
        </w:rPr>
        <w:t xml:space="preserve">, às </w:t>
      </w:r>
      <w:r w:rsidR="000E791B" w:rsidRPr="001B427F">
        <w:rPr>
          <w:rFonts w:ascii="Cambria" w:hAnsi="Cambria"/>
        </w:rPr>
        <w:t>treze</w:t>
      </w:r>
      <w:r w:rsidR="00E15962" w:rsidRPr="001B427F">
        <w:rPr>
          <w:rFonts w:ascii="Cambria" w:hAnsi="Cambria"/>
        </w:rPr>
        <w:t xml:space="preserve"> horas</w:t>
      </w:r>
      <w:r w:rsidRPr="001B427F">
        <w:rPr>
          <w:rFonts w:ascii="Cambria" w:hAnsi="Cambria"/>
        </w:rPr>
        <w:t xml:space="preserve">, </w:t>
      </w:r>
      <w:r w:rsidR="00E00EF0" w:rsidRPr="001B427F">
        <w:rPr>
          <w:rFonts w:ascii="Cambria" w:hAnsi="Cambria"/>
        </w:rPr>
        <w:t>n</w:t>
      </w:r>
      <w:r w:rsidR="008B3BA7" w:rsidRPr="001B427F">
        <w:rPr>
          <w:rFonts w:ascii="Cambria" w:hAnsi="Cambria"/>
        </w:rPr>
        <w:t>o Plenário da</w:t>
      </w:r>
      <w:r w:rsidR="00184FB0" w:rsidRPr="001B427F">
        <w:rPr>
          <w:rFonts w:ascii="Cambria" w:hAnsi="Cambria"/>
        </w:rPr>
        <w:t xml:space="preserve"> </w:t>
      </w:r>
      <w:r w:rsidRPr="001B427F">
        <w:rPr>
          <w:rFonts w:ascii="Cambria" w:hAnsi="Cambria"/>
        </w:rPr>
        <w:t xml:space="preserve">Câmara Municipal de Schroeder, reuniram-se os integrantes da Comissão de </w:t>
      </w:r>
      <w:r w:rsidR="00CC0A65" w:rsidRPr="001B427F">
        <w:rPr>
          <w:rFonts w:ascii="Cambria" w:hAnsi="Cambria"/>
        </w:rPr>
        <w:t>Finanças e Orçamento</w:t>
      </w:r>
      <w:r w:rsidRPr="001B427F">
        <w:rPr>
          <w:rFonts w:ascii="Cambria" w:hAnsi="Cambria"/>
        </w:rPr>
        <w:t xml:space="preserve">, com a participação da Assessora </w:t>
      </w:r>
      <w:r w:rsidR="00872410" w:rsidRPr="001B427F">
        <w:rPr>
          <w:rFonts w:ascii="Cambria" w:hAnsi="Cambria"/>
        </w:rPr>
        <w:t>Legislativa</w:t>
      </w:r>
      <w:r w:rsidRPr="001B427F">
        <w:rPr>
          <w:rFonts w:ascii="Cambria" w:hAnsi="Cambria"/>
        </w:rPr>
        <w:t xml:space="preserve"> desta Casa. </w:t>
      </w:r>
      <w:r w:rsidR="001B3C1E" w:rsidRPr="001B427F">
        <w:rPr>
          <w:rFonts w:ascii="Cambria" w:hAnsi="Cambria"/>
        </w:rPr>
        <w:t xml:space="preserve">Presentes os vereadores Adriano Dias Furtado, Guerino Ferreira e Marcos Zils, e a servidora Jeneffer Mayara da Luz. A Assessora Legislativa, deu boas vindas a todos e, por haver quórum regimental, iniciou-se a reunião ordinária, sendo deliberado sobre a seguinte pauta: </w:t>
      </w:r>
      <w:r w:rsidR="00C0559E" w:rsidRPr="001B427F">
        <w:rPr>
          <w:rFonts w:ascii="Cambria" w:hAnsi="Cambria"/>
          <w:b/>
          <w:bCs/>
        </w:rPr>
        <w:t>1)</w:t>
      </w:r>
      <w:r w:rsidR="00C0559E" w:rsidRPr="001B427F">
        <w:rPr>
          <w:rFonts w:ascii="Cambria" w:hAnsi="Cambria"/>
        </w:rPr>
        <w:t xml:space="preserve"> </w:t>
      </w:r>
      <w:r w:rsidR="006F4006" w:rsidRPr="00D06267">
        <w:rPr>
          <w:rFonts w:ascii="Cambria" w:hAnsi="Cambria"/>
          <w:b/>
          <w:bCs/>
        </w:rPr>
        <w:t>PROJETO DE LEI 17/2025</w:t>
      </w:r>
      <w:r w:rsidR="006F4006" w:rsidRPr="00D06267">
        <w:rPr>
          <w:rFonts w:ascii="Cambria" w:hAnsi="Cambria"/>
        </w:rPr>
        <w:t>,</w:t>
      </w:r>
      <w:r w:rsidR="006F4006" w:rsidRPr="00D06267">
        <w:rPr>
          <w:rFonts w:ascii="Cambria" w:hAnsi="Cambria"/>
          <w:b/>
          <w:bCs/>
        </w:rPr>
        <w:t xml:space="preserve"> </w:t>
      </w:r>
      <w:r w:rsidR="006F4006" w:rsidRPr="00D06267">
        <w:rPr>
          <w:rFonts w:ascii="Cambria" w:hAnsi="Cambria"/>
        </w:rPr>
        <w:t>de autoria do Executivo, pelo Prefeito Jair Bridaroli, que autoriza a abertura de crédito adicional especial ao orçamento do município de Schroeder no valor de R$ 75.000,00 (setenta e cinco mil reais).</w:t>
      </w:r>
      <w:r w:rsidR="00C0559E" w:rsidRPr="001B427F">
        <w:rPr>
          <w:rFonts w:ascii="Cambria" w:hAnsi="Cambria"/>
        </w:rPr>
        <w:t xml:space="preserve"> Designada relatoria para o vereador Adriano Dias Furtado. A assessora legislativa </w:t>
      </w:r>
      <w:r w:rsidR="001B427F">
        <w:rPr>
          <w:rFonts w:ascii="Cambria" w:hAnsi="Cambria"/>
        </w:rPr>
        <w:t>informou que o projeto se</w:t>
      </w:r>
      <w:r w:rsidR="001B427F" w:rsidRPr="001B427F">
        <w:rPr>
          <w:rFonts w:ascii="Cambria" w:hAnsi="Cambria"/>
        </w:rPr>
        <w:t xml:space="preserve"> trata da abertura de crédito adicional especial ao orçamento do município no valor de R$ 75.000,00, destinado à reforma da Biblioteca Municipal Cruz e Sousa</w:t>
      </w:r>
      <w:r w:rsidR="001B427F">
        <w:rPr>
          <w:rFonts w:ascii="Cambria" w:hAnsi="Cambria"/>
        </w:rPr>
        <w:t xml:space="preserve">, e que </w:t>
      </w:r>
      <w:r w:rsidR="00C0559E" w:rsidRPr="001B427F">
        <w:rPr>
          <w:rFonts w:ascii="Cambria" w:hAnsi="Cambria"/>
        </w:rPr>
        <w:t>a Comissão de Legislação, Justiça e Redação Final deu parecer favorável</w:t>
      </w:r>
      <w:r w:rsidR="0060378A">
        <w:rPr>
          <w:rFonts w:ascii="Cambria" w:hAnsi="Cambria"/>
        </w:rPr>
        <w:t xml:space="preserve">, por haver </w:t>
      </w:r>
      <w:r w:rsidR="0060378A" w:rsidRPr="0060378A">
        <w:rPr>
          <w:rFonts w:ascii="Cambria" w:hAnsi="Cambria"/>
        </w:rPr>
        <w:t xml:space="preserve">legalidade e constitucionalidade, restando apenas ajustes na redação final. </w:t>
      </w:r>
      <w:r w:rsidR="0030544F">
        <w:rPr>
          <w:rFonts w:ascii="Cambria" w:hAnsi="Cambria"/>
        </w:rPr>
        <w:t xml:space="preserve">Passada a palavra ao presidente, o mesmo </w:t>
      </w:r>
      <w:r w:rsidR="0030544F" w:rsidRPr="0030544F">
        <w:rPr>
          <w:rFonts w:ascii="Cambria" w:hAnsi="Cambria"/>
        </w:rPr>
        <w:t xml:space="preserve">destacou que o montante previsto </w:t>
      </w:r>
      <w:r w:rsidR="0030544F">
        <w:rPr>
          <w:rFonts w:ascii="Cambria" w:hAnsi="Cambria"/>
        </w:rPr>
        <w:t xml:space="preserve">nesse projeto, </w:t>
      </w:r>
      <w:r w:rsidR="0030544F" w:rsidRPr="0030544F">
        <w:rPr>
          <w:rFonts w:ascii="Cambria" w:hAnsi="Cambria"/>
        </w:rPr>
        <w:t>te</w:t>
      </w:r>
      <w:r w:rsidR="006F4006">
        <w:rPr>
          <w:rFonts w:ascii="Cambria" w:hAnsi="Cambria"/>
        </w:rPr>
        <w:t>ve</w:t>
      </w:r>
      <w:r w:rsidR="0030544F" w:rsidRPr="0030544F">
        <w:rPr>
          <w:rFonts w:ascii="Cambria" w:hAnsi="Cambria"/>
        </w:rPr>
        <w:t xml:space="preserve"> origem </w:t>
      </w:r>
      <w:r w:rsidR="006F4006">
        <w:rPr>
          <w:rFonts w:ascii="Cambria" w:hAnsi="Cambria"/>
        </w:rPr>
        <w:t xml:space="preserve">devido </w:t>
      </w:r>
      <w:r w:rsidR="0030544F" w:rsidRPr="0030544F">
        <w:rPr>
          <w:rFonts w:ascii="Cambria" w:hAnsi="Cambria"/>
        </w:rPr>
        <w:t xml:space="preserve">a supressão de valores do PL </w:t>
      </w:r>
      <w:r w:rsidR="0030544F">
        <w:rPr>
          <w:rFonts w:ascii="Cambria" w:hAnsi="Cambria"/>
        </w:rPr>
        <w:t xml:space="preserve">n.º </w:t>
      </w:r>
      <w:r w:rsidR="0030544F" w:rsidRPr="0030544F">
        <w:rPr>
          <w:rFonts w:ascii="Cambria" w:hAnsi="Cambria"/>
        </w:rPr>
        <w:t>14</w:t>
      </w:r>
      <w:r w:rsidR="0030544F">
        <w:rPr>
          <w:rFonts w:ascii="Cambria" w:hAnsi="Cambria"/>
        </w:rPr>
        <w:t>/</w:t>
      </w:r>
      <w:r w:rsidR="0030544F" w:rsidRPr="0030544F">
        <w:rPr>
          <w:rFonts w:ascii="Cambria" w:hAnsi="Cambria"/>
        </w:rPr>
        <w:t xml:space="preserve">2025, </w:t>
      </w:r>
      <w:r w:rsidR="0030544F">
        <w:rPr>
          <w:rFonts w:ascii="Cambria" w:hAnsi="Cambria"/>
        </w:rPr>
        <w:t xml:space="preserve">eis que no </w:t>
      </w:r>
      <w:r w:rsidR="0030544F" w:rsidRPr="0030544F">
        <w:rPr>
          <w:rFonts w:ascii="Cambria" w:hAnsi="Cambria"/>
        </w:rPr>
        <w:t xml:space="preserve">PL </w:t>
      </w:r>
      <w:r w:rsidR="0030544F">
        <w:rPr>
          <w:rFonts w:ascii="Cambria" w:hAnsi="Cambria"/>
        </w:rPr>
        <w:t xml:space="preserve">n.º </w:t>
      </w:r>
      <w:r w:rsidR="0030544F" w:rsidRPr="0030544F">
        <w:rPr>
          <w:rFonts w:ascii="Cambria" w:hAnsi="Cambria"/>
        </w:rPr>
        <w:t>14</w:t>
      </w:r>
      <w:r w:rsidR="0030544F">
        <w:rPr>
          <w:rFonts w:ascii="Cambria" w:hAnsi="Cambria"/>
        </w:rPr>
        <w:t>/</w:t>
      </w:r>
      <w:r w:rsidR="0030544F" w:rsidRPr="0030544F">
        <w:rPr>
          <w:rFonts w:ascii="Cambria" w:hAnsi="Cambria"/>
        </w:rPr>
        <w:t>2025 foi pedido um crédito adicional suplementar e seria um especial</w:t>
      </w:r>
      <w:r w:rsidR="0030544F">
        <w:rPr>
          <w:rFonts w:ascii="Cambria" w:hAnsi="Cambria"/>
        </w:rPr>
        <w:t xml:space="preserve">, razão pela qual veio o novo projeto, </w:t>
      </w:r>
      <w:r w:rsidR="0030544F" w:rsidRPr="0030544F">
        <w:rPr>
          <w:rFonts w:ascii="Cambria" w:hAnsi="Cambria"/>
        </w:rPr>
        <w:t>enfatizando</w:t>
      </w:r>
      <w:r w:rsidR="0030544F">
        <w:rPr>
          <w:rFonts w:ascii="Cambria" w:hAnsi="Cambria"/>
        </w:rPr>
        <w:t xml:space="preserve"> ainda</w:t>
      </w:r>
      <w:r w:rsidR="0030544F" w:rsidRPr="0030544F">
        <w:rPr>
          <w:rFonts w:ascii="Cambria" w:hAnsi="Cambria"/>
        </w:rPr>
        <w:t xml:space="preserve"> a importância da destinação correta dos recursos públicos. O </w:t>
      </w:r>
      <w:r w:rsidR="0030544F">
        <w:rPr>
          <w:rFonts w:ascii="Cambria" w:hAnsi="Cambria"/>
        </w:rPr>
        <w:t>vice-presidente</w:t>
      </w:r>
      <w:r w:rsidR="0030544F" w:rsidRPr="0030544F">
        <w:rPr>
          <w:rFonts w:ascii="Cambria" w:hAnsi="Cambria"/>
        </w:rPr>
        <w:t xml:space="preserve"> ressaltou a necessidade urgente da reforma da biblioteca, considerando o impacto positivo na educação e na cultura local. O </w:t>
      </w:r>
      <w:r w:rsidR="0030544F">
        <w:rPr>
          <w:rFonts w:ascii="Cambria" w:hAnsi="Cambria"/>
        </w:rPr>
        <w:t>membro Guerino</w:t>
      </w:r>
      <w:r w:rsidR="0030544F" w:rsidRPr="0030544F">
        <w:rPr>
          <w:rFonts w:ascii="Cambria" w:hAnsi="Cambria"/>
        </w:rPr>
        <w:t xml:space="preserve"> expressou sua concordância com </w:t>
      </w:r>
      <w:r w:rsidR="0030544F">
        <w:rPr>
          <w:rFonts w:ascii="Cambria" w:hAnsi="Cambria"/>
        </w:rPr>
        <w:t>os demais</w:t>
      </w:r>
      <w:r w:rsidR="0030544F" w:rsidRPr="0030544F">
        <w:rPr>
          <w:rFonts w:ascii="Cambria" w:hAnsi="Cambria"/>
        </w:rPr>
        <w:t xml:space="preserve">, salientando que a melhoria das instalações beneficiará diretamente a comunidade. Ao final das discussões, </w:t>
      </w:r>
      <w:r w:rsidR="00C0559E" w:rsidRPr="001B427F">
        <w:rPr>
          <w:rFonts w:ascii="Cambria" w:hAnsi="Cambria"/>
        </w:rPr>
        <w:t>a comissão deliberou sendo favorável ao projeto;</w:t>
      </w:r>
      <w:r w:rsidR="00C0559E" w:rsidRPr="001B427F">
        <w:rPr>
          <w:rFonts w:ascii="Cambria" w:hAnsi="Cambria"/>
          <w:b/>
          <w:bCs/>
        </w:rPr>
        <w:t xml:space="preserve"> </w:t>
      </w:r>
      <w:r w:rsidR="006F4006">
        <w:rPr>
          <w:rFonts w:ascii="Cambria" w:hAnsi="Cambria"/>
          <w:b/>
          <w:bCs/>
        </w:rPr>
        <w:t>2</w:t>
      </w:r>
      <w:r w:rsidR="00C0559E" w:rsidRPr="001B427F">
        <w:rPr>
          <w:rFonts w:ascii="Cambria" w:hAnsi="Cambria"/>
          <w:b/>
          <w:bCs/>
        </w:rPr>
        <w:t xml:space="preserve">) </w:t>
      </w:r>
      <w:r w:rsidR="006F4006" w:rsidRPr="00D06267">
        <w:rPr>
          <w:rFonts w:ascii="Cambria" w:hAnsi="Cambria"/>
          <w:b/>
          <w:bCs/>
        </w:rPr>
        <w:t>PROJETO DE LEI 18/2025</w:t>
      </w:r>
      <w:r w:rsidR="006F4006" w:rsidRPr="00D06267">
        <w:rPr>
          <w:rFonts w:ascii="Cambria" w:hAnsi="Cambria"/>
        </w:rPr>
        <w:t>,</w:t>
      </w:r>
      <w:r w:rsidR="006F4006" w:rsidRPr="00D06267">
        <w:rPr>
          <w:rFonts w:ascii="Cambria" w:hAnsi="Cambria"/>
          <w:b/>
          <w:bCs/>
        </w:rPr>
        <w:t xml:space="preserve"> </w:t>
      </w:r>
      <w:r w:rsidR="006F4006" w:rsidRPr="00D06267">
        <w:rPr>
          <w:rFonts w:ascii="Cambria" w:hAnsi="Cambria"/>
        </w:rPr>
        <w:t>de autoria do Executivo, pelo Prefeito Jair Bridaroli, que autoriza a abertura de crédito adicional especial ao orçamento do município de Schroeder no valor de R$ 9.817.439,20 (nove milhões, oitocentos e dezessete mil, quatrocentos e trinta e nove reais e vinte centavos).</w:t>
      </w:r>
      <w:r w:rsidR="006F4006">
        <w:rPr>
          <w:rFonts w:ascii="Cambria" w:hAnsi="Cambria"/>
        </w:rPr>
        <w:t xml:space="preserve"> </w:t>
      </w:r>
      <w:r w:rsidR="00C0559E" w:rsidRPr="001B427F">
        <w:rPr>
          <w:rFonts w:ascii="Cambria" w:hAnsi="Cambria"/>
        </w:rPr>
        <w:t xml:space="preserve">Designada relatoria para o vereador </w:t>
      </w:r>
      <w:r w:rsidR="00987751" w:rsidRPr="001B427F">
        <w:rPr>
          <w:rFonts w:ascii="Cambria" w:hAnsi="Cambria"/>
        </w:rPr>
        <w:t>Marcos Zils</w:t>
      </w:r>
      <w:r w:rsidR="00C0559E" w:rsidRPr="001B427F">
        <w:rPr>
          <w:rFonts w:ascii="Cambria" w:hAnsi="Cambria"/>
        </w:rPr>
        <w:t xml:space="preserve">. </w:t>
      </w:r>
      <w:r w:rsidR="005E1E7F" w:rsidRPr="001B427F">
        <w:rPr>
          <w:rFonts w:ascii="Cambria" w:hAnsi="Cambria"/>
        </w:rPr>
        <w:t xml:space="preserve">A assessora legislativa apresentou o projeto à comissão, informando </w:t>
      </w:r>
      <w:r w:rsidR="002D3DB4">
        <w:rPr>
          <w:rFonts w:ascii="Cambria" w:hAnsi="Cambria"/>
        </w:rPr>
        <w:t xml:space="preserve">que </w:t>
      </w:r>
      <w:r w:rsidR="0008346B">
        <w:rPr>
          <w:rFonts w:ascii="Cambria" w:hAnsi="Cambria"/>
        </w:rPr>
        <w:t>se trata</w:t>
      </w:r>
      <w:r w:rsidR="002D3DB4">
        <w:rPr>
          <w:rFonts w:ascii="Cambria" w:hAnsi="Cambria"/>
        </w:rPr>
        <w:t xml:space="preserve"> d</w:t>
      </w:r>
      <w:r w:rsidR="002D3DB4" w:rsidRPr="002D3DB4">
        <w:rPr>
          <w:rFonts w:ascii="Cambria" w:hAnsi="Cambria"/>
        </w:rPr>
        <w:t>a abertura de crédito adicional suplementar no montante de R$ 9.817.439,20, com repasses destinados a diversas secretarias municipais, incluindo Agricultura, Obras e Segurança Pública, além de ajustes contábeis requeridos pelo Tribunal de Contas</w:t>
      </w:r>
      <w:r w:rsidR="00800100">
        <w:rPr>
          <w:rFonts w:ascii="Cambria" w:hAnsi="Cambria"/>
        </w:rPr>
        <w:t>,</w:t>
      </w:r>
      <w:r w:rsidR="00800100" w:rsidRPr="00800100">
        <w:rPr>
          <w:rFonts w:ascii="Cambria" w:hAnsi="Cambria"/>
        </w:rPr>
        <w:t xml:space="preserve"> </w:t>
      </w:r>
      <w:r w:rsidR="00800100">
        <w:rPr>
          <w:rFonts w:ascii="Cambria" w:hAnsi="Cambria"/>
        </w:rPr>
        <w:t xml:space="preserve">e que </w:t>
      </w:r>
      <w:r w:rsidR="00800100" w:rsidRPr="001B427F">
        <w:rPr>
          <w:rFonts w:ascii="Cambria" w:hAnsi="Cambria"/>
        </w:rPr>
        <w:t>a Comissão de Legislação, Justiça e Redação Final deu parecer favorável</w:t>
      </w:r>
      <w:r w:rsidR="00800100">
        <w:rPr>
          <w:rFonts w:ascii="Cambria" w:hAnsi="Cambria"/>
        </w:rPr>
        <w:t xml:space="preserve">, por haver </w:t>
      </w:r>
      <w:r w:rsidR="00800100" w:rsidRPr="0060378A">
        <w:rPr>
          <w:rFonts w:ascii="Cambria" w:hAnsi="Cambria"/>
        </w:rPr>
        <w:t>legalidade e constitucionalidade, restando apenas ajustes na redação final.</w:t>
      </w:r>
      <w:r w:rsidR="00800100">
        <w:rPr>
          <w:rFonts w:ascii="Cambria" w:hAnsi="Cambria"/>
        </w:rPr>
        <w:t xml:space="preserve"> </w:t>
      </w:r>
      <w:r w:rsidR="002D3DB4">
        <w:rPr>
          <w:rFonts w:ascii="Cambria" w:hAnsi="Cambria"/>
        </w:rPr>
        <w:t xml:space="preserve">A assessora </w:t>
      </w:r>
      <w:r w:rsidR="00800100">
        <w:rPr>
          <w:rFonts w:ascii="Cambria" w:hAnsi="Cambria"/>
        </w:rPr>
        <w:t xml:space="preserve">legislativa </w:t>
      </w:r>
      <w:r w:rsidR="002D3DB4">
        <w:rPr>
          <w:rFonts w:ascii="Cambria" w:hAnsi="Cambria"/>
        </w:rPr>
        <w:t xml:space="preserve">informou também que </w:t>
      </w:r>
      <w:r w:rsidR="002D3DB4" w:rsidRPr="002D3DB4">
        <w:rPr>
          <w:rFonts w:ascii="Cambria" w:hAnsi="Cambria"/>
        </w:rPr>
        <w:t>a servidora Cris</w:t>
      </w:r>
      <w:r w:rsidR="002D3DB4">
        <w:rPr>
          <w:rFonts w:ascii="Cambria" w:hAnsi="Cambria"/>
        </w:rPr>
        <w:t>, da contabilidade, entrou em contato</w:t>
      </w:r>
      <w:r w:rsidR="009433E2">
        <w:rPr>
          <w:rFonts w:ascii="Cambria" w:hAnsi="Cambria"/>
        </w:rPr>
        <w:t xml:space="preserve"> via whatsapp, print que se anexa a esta ata</w:t>
      </w:r>
      <w:r w:rsidR="002D3DB4">
        <w:rPr>
          <w:rFonts w:ascii="Cambria" w:hAnsi="Cambria"/>
        </w:rPr>
        <w:t xml:space="preserve">, </w:t>
      </w:r>
      <w:r w:rsidR="002D3DB4" w:rsidRPr="002D3DB4">
        <w:rPr>
          <w:rFonts w:ascii="Cambria" w:hAnsi="Cambria"/>
        </w:rPr>
        <w:t>apont</w:t>
      </w:r>
      <w:r w:rsidR="002D3DB4">
        <w:rPr>
          <w:rFonts w:ascii="Cambria" w:hAnsi="Cambria"/>
        </w:rPr>
        <w:t>ando</w:t>
      </w:r>
      <w:r w:rsidR="002D3DB4" w:rsidRPr="002D3DB4">
        <w:rPr>
          <w:rFonts w:ascii="Cambria" w:hAnsi="Cambria"/>
        </w:rPr>
        <w:t xml:space="preserve"> uma inconsistência no </w:t>
      </w:r>
      <w:r w:rsidR="009433E2">
        <w:rPr>
          <w:rFonts w:ascii="Cambria" w:hAnsi="Cambria"/>
        </w:rPr>
        <w:t xml:space="preserve">projeto, </w:t>
      </w:r>
      <w:r w:rsidR="009433E2" w:rsidRPr="002D3DB4">
        <w:rPr>
          <w:rFonts w:ascii="Cambria" w:hAnsi="Cambria"/>
        </w:rPr>
        <w:t xml:space="preserve">referente à Diretoria de Saúde, especificamente </w:t>
      </w:r>
      <w:r w:rsidR="009433E2">
        <w:rPr>
          <w:rFonts w:ascii="Cambria" w:hAnsi="Cambria"/>
        </w:rPr>
        <w:t>na dotação</w:t>
      </w:r>
      <w:r w:rsidR="009433E2" w:rsidRPr="002D3DB4">
        <w:rPr>
          <w:rFonts w:ascii="Cambria" w:hAnsi="Cambria"/>
        </w:rPr>
        <w:t xml:space="preserve"> </w:t>
      </w:r>
      <w:r w:rsidR="009433E2">
        <w:rPr>
          <w:rFonts w:ascii="Cambria" w:hAnsi="Cambria"/>
        </w:rPr>
        <w:t xml:space="preserve">de subvenções sociais, no </w:t>
      </w:r>
      <w:r w:rsidR="002D3DB4" w:rsidRPr="002D3DB4">
        <w:rPr>
          <w:rFonts w:ascii="Cambria" w:hAnsi="Cambria"/>
        </w:rPr>
        <w:t>valor de R$ 4.944.000,00</w:t>
      </w:r>
      <w:r w:rsidR="009433E2">
        <w:rPr>
          <w:rFonts w:ascii="Cambria" w:hAnsi="Cambria"/>
        </w:rPr>
        <w:t>,</w:t>
      </w:r>
      <w:r w:rsidR="002D3DB4" w:rsidRPr="002D3DB4">
        <w:rPr>
          <w:rFonts w:ascii="Cambria" w:hAnsi="Cambria"/>
        </w:rPr>
        <w:t xml:space="preserve"> </w:t>
      </w:r>
      <w:r w:rsidR="002D3DB4">
        <w:rPr>
          <w:rFonts w:ascii="Cambria" w:hAnsi="Cambria"/>
        </w:rPr>
        <w:t>de modo que a servidora requereu que fosse suprimida essa dotação</w:t>
      </w:r>
      <w:r w:rsidR="002D3DB4" w:rsidRPr="002D3DB4">
        <w:rPr>
          <w:rFonts w:ascii="Cambria" w:hAnsi="Cambria"/>
        </w:rPr>
        <w:t>.</w:t>
      </w:r>
      <w:r w:rsidR="00767A8E" w:rsidRPr="00767A8E">
        <w:t xml:space="preserve"> </w:t>
      </w:r>
      <w:r w:rsidR="00767A8E">
        <w:t xml:space="preserve">Na sequência, o presidente </w:t>
      </w:r>
      <w:r w:rsidR="00767A8E" w:rsidRPr="00767A8E">
        <w:rPr>
          <w:rFonts w:ascii="Cambria" w:hAnsi="Cambria"/>
        </w:rPr>
        <w:t>manifestou-se, destacando que tomou conhecimento da supressão solicitada pelo Executivo e, explic</w:t>
      </w:r>
      <w:r w:rsidR="00767A8E">
        <w:rPr>
          <w:rFonts w:ascii="Cambria" w:hAnsi="Cambria"/>
        </w:rPr>
        <w:t xml:space="preserve">ou aos demais </w:t>
      </w:r>
      <w:r w:rsidR="00882F5D">
        <w:rPr>
          <w:rFonts w:ascii="Cambria" w:hAnsi="Cambria"/>
        </w:rPr>
        <w:t xml:space="preserve">membros da Comissão </w:t>
      </w:r>
      <w:r w:rsidR="00767A8E">
        <w:rPr>
          <w:rFonts w:ascii="Cambria" w:hAnsi="Cambria"/>
        </w:rPr>
        <w:t xml:space="preserve">que esse projeto </w:t>
      </w:r>
      <w:r w:rsidR="00767A8E" w:rsidRPr="00767A8E">
        <w:rPr>
          <w:rFonts w:ascii="Cambria" w:hAnsi="Cambria"/>
        </w:rPr>
        <w:t>surgiu em razão da supressão de um crédito previst</w:t>
      </w:r>
      <w:r w:rsidR="00882F5D">
        <w:rPr>
          <w:rFonts w:ascii="Cambria" w:hAnsi="Cambria"/>
        </w:rPr>
        <w:t>o</w:t>
      </w:r>
      <w:r w:rsidR="00767A8E" w:rsidRPr="00767A8E">
        <w:rPr>
          <w:rFonts w:ascii="Cambria" w:hAnsi="Cambria"/>
        </w:rPr>
        <w:t xml:space="preserve"> no P</w:t>
      </w:r>
      <w:r w:rsidR="00882F5D">
        <w:rPr>
          <w:rFonts w:ascii="Cambria" w:hAnsi="Cambria"/>
        </w:rPr>
        <w:t>L</w:t>
      </w:r>
      <w:r w:rsidR="00767A8E" w:rsidRPr="00767A8E">
        <w:rPr>
          <w:rFonts w:ascii="Cambria" w:hAnsi="Cambria"/>
        </w:rPr>
        <w:t xml:space="preserve"> n</w:t>
      </w:r>
      <w:r w:rsidR="00882F5D">
        <w:rPr>
          <w:rFonts w:ascii="Cambria" w:hAnsi="Cambria"/>
        </w:rPr>
        <w:t>.</w:t>
      </w:r>
      <w:r w:rsidR="00767A8E" w:rsidRPr="00767A8E">
        <w:rPr>
          <w:rFonts w:ascii="Cambria" w:hAnsi="Cambria"/>
        </w:rPr>
        <w:t>º 13</w:t>
      </w:r>
      <w:r w:rsidR="00882F5D">
        <w:rPr>
          <w:rFonts w:ascii="Cambria" w:hAnsi="Cambria"/>
        </w:rPr>
        <w:t xml:space="preserve">/2025, </w:t>
      </w:r>
      <w:r w:rsidR="00767A8E" w:rsidRPr="00767A8E">
        <w:rPr>
          <w:rFonts w:ascii="Cambria" w:hAnsi="Cambria"/>
        </w:rPr>
        <w:t xml:space="preserve">projeto </w:t>
      </w:r>
      <w:r w:rsidR="00882F5D">
        <w:rPr>
          <w:rFonts w:ascii="Cambria" w:hAnsi="Cambria"/>
        </w:rPr>
        <w:t>que</w:t>
      </w:r>
      <w:r w:rsidR="00767A8E" w:rsidRPr="00767A8E">
        <w:rPr>
          <w:rFonts w:ascii="Cambria" w:hAnsi="Cambria"/>
        </w:rPr>
        <w:t xml:space="preserve"> tratava de um crédito especial, mas, na realidade, deveria ter sido classificado como suplementar. </w:t>
      </w:r>
      <w:r w:rsidR="00882F5D">
        <w:rPr>
          <w:rFonts w:ascii="Cambria" w:hAnsi="Cambria"/>
        </w:rPr>
        <w:t>Continuando, o presidente informou que a</w:t>
      </w:r>
      <w:r w:rsidR="00767A8E" w:rsidRPr="00767A8E">
        <w:rPr>
          <w:rFonts w:ascii="Cambria" w:hAnsi="Cambria"/>
        </w:rPr>
        <w:t>o tomar conhecimento da supressão solicitada pelo Executivo, entrou em contato com a servidora Cris para esclarecer a questão</w:t>
      </w:r>
      <w:r w:rsidR="00882F5D">
        <w:rPr>
          <w:rFonts w:ascii="Cambria" w:hAnsi="Cambria"/>
        </w:rPr>
        <w:t>, de modo que soube</w:t>
      </w:r>
      <w:r w:rsidR="00882F5D" w:rsidRPr="00882F5D">
        <w:rPr>
          <w:rFonts w:ascii="Cambria" w:hAnsi="Cambria"/>
        </w:rPr>
        <w:t xml:space="preserve"> que o Executivo encaminhou à Câmara um </w:t>
      </w:r>
      <w:r w:rsidR="00882F5D" w:rsidRPr="00882F5D">
        <w:rPr>
          <w:rFonts w:ascii="Cambria" w:hAnsi="Cambria"/>
        </w:rPr>
        <w:lastRenderedPageBreak/>
        <w:t xml:space="preserve">pedido inicial de crédito no valor de R$ 4 milhões, </w:t>
      </w:r>
      <w:r w:rsidR="00882F5D">
        <w:rPr>
          <w:rFonts w:ascii="Cambria" w:hAnsi="Cambria"/>
        </w:rPr>
        <w:t>do qual era para ter sido referente ao valor suprimido em projeto anterior, e já houve aproveitamento do Executivo para ac</w:t>
      </w:r>
      <w:r w:rsidR="00882F5D" w:rsidRPr="00882F5D">
        <w:rPr>
          <w:rFonts w:ascii="Cambria" w:hAnsi="Cambria"/>
        </w:rPr>
        <w:t>rescenta</w:t>
      </w:r>
      <w:r w:rsidR="00882F5D">
        <w:rPr>
          <w:rFonts w:ascii="Cambria" w:hAnsi="Cambria"/>
        </w:rPr>
        <w:t>r</w:t>
      </w:r>
      <w:r w:rsidR="00882F5D" w:rsidRPr="00882F5D">
        <w:rPr>
          <w:rFonts w:ascii="Cambria" w:hAnsi="Cambria"/>
        </w:rPr>
        <w:t xml:space="preserve"> mais R$ 4 milhões</w:t>
      </w:r>
      <w:r w:rsidR="00882F5D">
        <w:rPr>
          <w:rFonts w:ascii="Cambria" w:hAnsi="Cambria"/>
        </w:rPr>
        <w:t>, solicitando regime de urgência</w:t>
      </w:r>
      <w:r w:rsidR="00882F5D" w:rsidRPr="00882F5D">
        <w:rPr>
          <w:rFonts w:ascii="Cambria" w:hAnsi="Cambria"/>
        </w:rPr>
        <w:t xml:space="preserve">. Reconheceu </w:t>
      </w:r>
      <w:r w:rsidR="00882F5D">
        <w:rPr>
          <w:rFonts w:ascii="Cambria" w:hAnsi="Cambria"/>
        </w:rPr>
        <w:t xml:space="preserve">o presidente </w:t>
      </w:r>
      <w:r w:rsidR="00882F5D" w:rsidRPr="00882F5D">
        <w:rPr>
          <w:rFonts w:ascii="Cambria" w:hAnsi="Cambria"/>
        </w:rPr>
        <w:t>que situações imprevistas podem ocorrer, mas ponderou que alguns projetos poderiam não necessitar de tramitação em regime de urgência.</w:t>
      </w:r>
      <w:r w:rsidR="009111A7">
        <w:rPr>
          <w:rFonts w:ascii="Cambria" w:hAnsi="Cambria"/>
        </w:rPr>
        <w:t xml:space="preserve"> </w:t>
      </w:r>
      <w:r w:rsidR="00767A8E" w:rsidRPr="00767A8E">
        <w:rPr>
          <w:rFonts w:ascii="Cambria" w:hAnsi="Cambria"/>
        </w:rPr>
        <w:t xml:space="preserve">No decorrer das discussões, </w:t>
      </w:r>
      <w:r w:rsidR="009111A7">
        <w:rPr>
          <w:rFonts w:ascii="Cambria" w:hAnsi="Cambria"/>
        </w:rPr>
        <w:t xml:space="preserve">os membros da comissão </w:t>
      </w:r>
      <w:r w:rsidR="00767A8E" w:rsidRPr="00767A8E">
        <w:rPr>
          <w:rFonts w:ascii="Cambria" w:hAnsi="Cambria"/>
        </w:rPr>
        <w:t xml:space="preserve">levantaram preocupações quanto à frequente tramitação de projetos em regime de urgência sem uma exposição de motivos clara por parte do Executivo. </w:t>
      </w:r>
      <w:r w:rsidR="009111A7" w:rsidRPr="009111A7">
        <w:rPr>
          <w:rFonts w:ascii="Cambria" w:hAnsi="Cambria"/>
        </w:rPr>
        <w:t xml:space="preserve">O </w:t>
      </w:r>
      <w:r w:rsidR="009111A7">
        <w:rPr>
          <w:rFonts w:ascii="Cambria" w:hAnsi="Cambria"/>
        </w:rPr>
        <w:t xml:space="preserve">presidente </w:t>
      </w:r>
      <w:r w:rsidR="009111A7" w:rsidRPr="009111A7">
        <w:rPr>
          <w:rFonts w:ascii="Cambria" w:hAnsi="Cambria"/>
        </w:rPr>
        <w:t>comparou a atual gestão com a anterior, na qual a urgência era frequentemente solicitada para agilizar a tramitação e evitar a necessidade de duas votações</w:t>
      </w:r>
      <w:r w:rsidR="009111A7">
        <w:rPr>
          <w:rFonts w:ascii="Cambria" w:hAnsi="Cambria"/>
        </w:rPr>
        <w:t>, n</w:t>
      </w:r>
      <w:r w:rsidR="009111A7" w:rsidRPr="009111A7">
        <w:rPr>
          <w:rFonts w:ascii="Cambria" w:hAnsi="Cambria"/>
        </w:rPr>
        <w:t>o entanto, observou que, no momento, há um aumento significativo no número de projetos tramitando sob esse regime</w:t>
      </w:r>
      <w:r w:rsidR="009111A7">
        <w:rPr>
          <w:rFonts w:ascii="Cambria" w:hAnsi="Cambria"/>
        </w:rPr>
        <w:t>, e agora não há mais a previsão de duas votações</w:t>
      </w:r>
      <w:r w:rsidR="009111A7" w:rsidRPr="009111A7">
        <w:rPr>
          <w:rFonts w:ascii="Cambria" w:hAnsi="Cambria"/>
        </w:rPr>
        <w:t xml:space="preserve">. </w:t>
      </w:r>
      <w:r w:rsidR="00767A8E" w:rsidRPr="00767A8E">
        <w:rPr>
          <w:rFonts w:ascii="Cambria" w:hAnsi="Cambria"/>
        </w:rPr>
        <w:t xml:space="preserve">O </w:t>
      </w:r>
      <w:r w:rsidR="009111A7">
        <w:rPr>
          <w:rFonts w:ascii="Cambria" w:hAnsi="Cambria"/>
        </w:rPr>
        <w:t xml:space="preserve">vice-presidente ainda </w:t>
      </w:r>
      <w:r w:rsidR="00767A8E" w:rsidRPr="00767A8E">
        <w:rPr>
          <w:rFonts w:ascii="Cambria" w:hAnsi="Cambria"/>
        </w:rPr>
        <w:t xml:space="preserve">destacou que a falta de justificativa adequada compromete o planejamento da comissão e pode afetar a qualidade da análise dos projetos. O </w:t>
      </w:r>
      <w:r w:rsidR="009111A7">
        <w:rPr>
          <w:rFonts w:ascii="Cambria" w:hAnsi="Cambria"/>
        </w:rPr>
        <w:t>membro Guerino</w:t>
      </w:r>
      <w:r w:rsidR="00767A8E" w:rsidRPr="00767A8E">
        <w:rPr>
          <w:rFonts w:ascii="Cambria" w:hAnsi="Cambria"/>
        </w:rPr>
        <w:t xml:space="preserve"> reforçou a importância de maior transparência por parte do Executivo, ressaltando que o Legislativo deve ser respeitado no seu papel fiscalizador. Diante do consenso entre os membros, decidiu-se</w:t>
      </w:r>
      <w:r w:rsidR="009111A7">
        <w:rPr>
          <w:rFonts w:ascii="Cambria" w:hAnsi="Cambria"/>
        </w:rPr>
        <w:t xml:space="preserve"> que caso o Executivo continue mandando projetos em regime de urgência, sem exposições de motivos justificáveis, essa comissão enviaria ofício </w:t>
      </w:r>
      <w:r w:rsidR="00767A8E" w:rsidRPr="00767A8E">
        <w:rPr>
          <w:rFonts w:ascii="Cambria" w:hAnsi="Cambria"/>
        </w:rPr>
        <w:t>recomenda</w:t>
      </w:r>
      <w:r w:rsidR="009111A7">
        <w:rPr>
          <w:rFonts w:ascii="Cambria" w:hAnsi="Cambria"/>
        </w:rPr>
        <w:t>ndo</w:t>
      </w:r>
      <w:r w:rsidR="00767A8E" w:rsidRPr="00767A8E">
        <w:rPr>
          <w:rFonts w:ascii="Cambria" w:hAnsi="Cambria"/>
        </w:rPr>
        <w:t xml:space="preserve"> ao Executivo que passe a justificar de forma detalhada a necessidade de urgência nos projetos encaminhados.</w:t>
      </w:r>
      <w:r w:rsidR="009111A7">
        <w:rPr>
          <w:rFonts w:ascii="Cambria" w:hAnsi="Cambria"/>
        </w:rPr>
        <w:t xml:space="preserve"> </w:t>
      </w:r>
      <w:r w:rsidR="00C0559E" w:rsidRPr="001B427F">
        <w:rPr>
          <w:rFonts w:ascii="Cambria" w:hAnsi="Cambria"/>
        </w:rPr>
        <w:t>Após análise e discussão, a comissão deliberou sendo favorável ao projeto</w:t>
      </w:r>
      <w:r w:rsidR="004D2C45">
        <w:rPr>
          <w:rFonts w:ascii="Cambria" w:hAnsi="Cambria"/>
        </w:rPr>
        <w:t>, com emenda supressiva, para suprimir o valor solicitado, e também modificativa, para adequar a ementa e o artigo 1º ao valor correto do projeto, após a supressão</w:t>
      </w:r>
      <w:r w:rsidR="00C0559E" w:rsidRPr="001B427F">
        <w:rPr>
          <w:rFonts w:ascii="Cambria" w:hAnsi="Cambria"/>
        </w:rPr>
        <w:t>.</w:t>
      </w:r>
      <w:r w:rsidR="009111A7">
        <w:rPr>
          <w:rFonts w:ascii="Cambria" w:hAnsi="Cambria"/>
        </w:rPr>
        <w:t xml:space="preserve"> </w:t>
      </w:r>
      <w:r w:rsidR="00CC0A65" w:rsidRPr="001B427F">
        <w:rPr>
          <w:rFonts w:ascii="Cambria" w:hAnsi="Cambria"/>
        </w:rPr>
        <w:t xml:space="preserve">Sem mais a tratar, eu, Jeneffer Mayara da Luz, </w:t>
      </w:r>
      <w:r w:rsidR="005E1E7F" w:rsidRPr="001B427F">
        <w:rPr>
          <w:rFonts w:ascii="Cambria" w:hAnsi="Cambria"/>
        </w:rPr>
        <w:t>a</w:t>
      </w:r>
      <w:r w:rsidR="00CC0A65" w:rsidRPr="001B427F">
        <w:rPr>
          <w:rFonts w:ascii="Cambria" w:hAnsi="Cambria"/>
        </w:rPr>
        <w:t xml:space="preserve">ssessora </w:t>
      </w:r>
      <w:r w:rsidR="005E1E7F" w:rsidRPr="001B427F">
        <w:rPr>
          <w:rFonts w:ascii="Cambria" w:hAnsi="Cambria"/>
        </w:rPr>
        <w:t>l</w:t>
      </w:r>
      <w:r w:rsidR="00CC0A65" w:rsidRPr="001B427F">
        <w:rPr>
          <w:rFonts w:ascii="Cambria" w:hAnsi="Cambria"/>
        </w:rPr>
        <w:t xml:space="preserve">egislativa da Câmara Municipal de Schroeder, estando presente como a servidora incumbida de assessorar a comissão, lavro a presente ata, lida por mim e assinada por todos. Schroeder, SC, </w:t>
      </w:r>
      <w:r w:rsidR="00C0559E" w:rsidRPr="001B427F">
        <w:rPr>
          <w:rFonts w:ascii="Cambria" w:hAnsi="Cambria"/>
        </w:rPr>
        <w:t>31</w:t>
      </w:r>
      <w:r w:rsidR="00632F32" w:rsidRPr="001B427F">
        <w:rPr>
          <w:rFonts w:ascii="Cambria" w:hAnsi="Cambria"/>
        </w:rPr>
        <w:t xml:space="preserve"> de março de 2025</w:t>
      </w:r>
      <w:r w:rsidR="00CC0A65" w:rsidRPr="001B427F">
        <w:rPr>
          <w:rFonts w:ascii="Cambria" w:hAnsi="Cambria"/>
        </w:rPr>
        <w:t>.</w:t>
      </w:r>
    </w:p>
    <w:p w14:paraId="4D996CEB" w14:textId="77777777" w:rsidR="00F33EA7" w:rsidRPr="001B427F" w:rsidRDefault="00F33EA7" w:rsidP="001B3C1E">
      <w:pPr>
        <w:jc w:val="both"/>
        <w:rPr>
          <w:rFonts w:ascii="Cambria" w:hAnsi="Cambria"/>
        </w:rPr>
      </w:pPr>
    </w:p>
    <w:p w14:paraId="0CFC16FE" w14:textId="77777777" w:rsidR="006327CD" w:rsidRPr="001B427F" w:rsidRDefault="006327CD" w:rsidP="001B3C1E">
      <w:pPr>
        <w:jc w:val="both"/>
        <w:rPr>
          <w:rFonts w:ascii="Cambria" w:hAnsi="Cambria"/>
        </w:rPr>
      </w:pPr>
    </w:p>
    <w:p w14:paraId="79C42F9B" w14:textId="77777777" w:rsidR="00CC0A65" w:rsidRPr="001B427F" w:rsidRDefault="00CC0A65" w:rsidP="006024D8">
      <w:pPr>
        <w:jc w:val="both"/>
        <w:rPr>
          <w:rFonts w:ascii="Cambria" w:hAnsi="Cambria"/>
        </w:rPr>
      </w:pPr>
    </w:p>
    <w:tbl>
      <w:tblPr>
        <w:tblStyle w:val="Tabelacomgrade"/>
        <w:tblW w:w="9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1B427F" w14:paraId="25A991C4" w14:textId="77777777" w:rsidTr="000075AB">
        <w:trPr>
          <w:trHeight w:val="743"/>
          <w:jc w:val="center"/>
        </w:trPr>
        <w:tc>
          <w:tcPr>
            <w:tcW w:w="5670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1B3C1E" w:rsidRPr="001B427F" w14:paraId="2ECB3595" w14:textId="77777777" w:rsidTr="000075AB">
              <w:trPr>
                <w:trHeight w:val="743"/>
              </w:trPr>
              <w:tc>
                <w:tcPr>
                  <w:tcW w:w="3456" w:type="dxa"/>
                </w:tcPr>
                <w:p w14:paraId="585E3292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57233DF8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E0D2E34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0C574FBF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 xml:space="preserve"> Membro</w:t>
                  </w:r>
                </w:p>
                <w:p w14:paraId="4816D3E1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3544" w:type="dxa"/>
          </w:tcPr>
          <w:p w14:paraId="7B94B17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76" w:type="dxa"/>
          </w:tcPr>
          <w:p w14:paraId="12686E6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3"/>
        <w:tblW w:w="7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236"/>
      </w:tblGrid>
      <w:tr w:rsidR="001B3C1E" w:rsidRPr="001B427F" w14:paraId="05CFC0A3" w14:textId="77777777" w:rsidTr="000075AB">
        <w:trPr>
          <w:trHeight w:val="886"/>
        </w:trPr>
        <w:tc>
          <w:tcPr>
            <w:tcW w:w="6800" w:type="dxa"/>
          </w:tcPr>
          <w:tbl>
            <w:tblPr>
              <w:tblStyle w:val="Tabelacomgrade"/>
              <w:tblpPr w:leftFromText="141" w:rightFromText="141" w:vertAnchor="text" w:horzAnchor="page" w:tblpX="1" w:tblpY="-2356"/>
              <w:tblOverlap w:val="never"/>
              <w:tblW w:w="4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6362"/>
            </w:tblGrid>
            <w:tr w:rsidR="001B3C1E" w:rsidRPr="001B427F" w14:paraId="68F9A0BA" w14:textId="77777777" w:rsidTr="000075AB">
              <w:trPr>
                <w:trHeight w:val="1135"/>
              </w:trPr>
              <w:tc>
                <w:tcPr>
                  <w:tcW w:w="894" w:type="dxa"/>
                </w:tcPr>
                <w:p w14:paraId="7549C884" w14:textId="77777777" w:rsidR="001B3C1E" w:rsidRPr="001B427F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9E78A0" w14:textId="77777777" w:rsidR="001B3C1E" w:rsidRPr="001B427F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1C865197" w14:textId="77777777" w:rsidR="001B3C1E" w:rsidRPr="001B427F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67F4E1E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3217" w:type="dxa"/>
                </w:tcPr>
                <w:p w14:paraId="388C134B" w14:textId="77777777" w:rsidR="001B3C1E" w:rsidRPr="001B427F" w:rsidRDefault="001B3C1E" w:rsidP="000075AB">
                  <w:pPr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 w:cs="Arial"/>
                      <w:b/>
                    </w:rPr>
                    <w:t xml:space="preserve">        </w:t>
                  </w:r>
                </w:p>
                <w:p w14:paraId="70CD080C" w14:textId="77777777" w:rsidR="001B3C1E" w:rsidRPr="001B427F" w:rsidRDefault="001B3C1E" w:rsidP="000075AB">
                  <w:pPr>
                    <w:rPr>
                      <w:rFonts w:ascii="Cambria" w:hAnsi="Cambria" w:cs="Arial"/>
                      <w:b/>
                    </w:rPr>
                  </w:pPr>
                </w:p>
                <w:tbl>
                  <w:tblPr>
                    <w:tblStyle w:val="Tabelacomgrade"/>
                    <w:tblpPr w:leftFromText="141" w:rightFromText="141" w:vertAnchor="text" w:horzAnchor="margin" w:tblpXSpec="center" w:tblpY="13"/>
                    <w:tblW w:w="614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24"/>
                    <w:gridCol w:w="222"/>
                  </w:tblGrid>
                  <w:tr w:rsidR="001B3C1E" w:rsidRPr="001B427F" w14:paraId="065A1A35" w14:textId="77777777" w:rsidTr="000075AB">
                    <w:trPr>
                      <w:trHeight w:val="886"/>
                    </w:trPr>
                    <w:tc>
                      <w:tcPr>
                        <w:tcW w:w="5924" w:type="dxa"/>
                        <w:hideMark/>
                      </w:tcPr>
                      <w:tbl>
                        <w:tblPr>
                          <w:tblStyle w:val="Tabelacomgrade"/>
                          <w:tblpPr w:leftFromText="141" w:rightFromText="141" w:vertAnchor="text" w:horzAnchor="margin" w:tblpY="-1614"/>
                          <w:tblOverlap w:val="never"/>
                          <w:tblW w:w="57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74"/>
                          <w:gridCol w:w="4634"/>
                        </w:tblGrid>
                        <w:tr w:rsidR="001B3C1E" w:rsidRPr="001B427F" w14:paraId="78574386" w14:textId="77777777" w:rsidTr="000075AB">
                          <w:trPr>
                            <w:trHeight w:val="567"/>
                          </w:trPr>
                          <w:tc>
                            <w:tcPr>
                              <w:tcW w:w="1074" w:type="dxa"/>
                            </w:tcPr>
                            <w:p w14:paraId="04BAB278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095D4DAF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5B79ECDE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6F80E6A0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3F1C6A22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4020644E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1B427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JENEFFER MAYARA DA LUZ</w:t>
                              </w:r>
                            </w:p>
                            <w:p w14:paraId="35B4E8E4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Cs/>
                                </w:rPr>
                              </w:pPr>
                              <w:r w:rsidRPr="001B427F">
                                <w:rPr>
                                  <w:rFonts w:ascii="Cambria" w:hAnsi="Cambria"/>
                                  <w:bCs/>
                                </w:rPr>
                                <w:t>Assessora Legislativa</w:t>
                              </w:r>
                            </w:p>
                          </w:tc>
                        </w:tr>
                      </w:tbl>
                      <w:p w14:paraId="46C65D92" w14:textId="77777777" w:rsidR="001B3C1E" w:rsidRPr="001B427F" w:rsidRDefault="001B3C1E" w:rsidP="000075AB">
                        <w:pPr>
                          <w:ind w:left="-112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14:paraId="4300877A" w14:textId="77777777" w:rsidR="001B3C1E" w:rsidRPr="001B427F" w:rsidRDefault="001B3C1E" w:rsidP="000075AB">
                        <w:pPr>
                          <w:ind w:left="-112"/>
                          <w:jc w:val="center"/>
                          <w:rPr>
                            <w:rFonts w:ascii="Cambria" w:hAnsi="Cambria"/>
                            <w:bCs/>
                          </w:rPr>
                        </w:pPr>
                      </w:p>
                    </w:tc>
                  </w:tr>
                </w:tbl>
                <w:p w14:paraId="49AC1049" w14:textId="77777777" w:rsidR="001B3C1E" w:rsidRPr="001B427F" w:rsidRDefault="001B3C1E" w:rsidP="000075AB">
                  <w:pPr>
                    <w:ind w:left="-112"/>
                    <w:jc w:val="center"/>
                    <w:rPr>
                      <w:rFonts w:ascii="Cambria" w:hAnsi="Cambria" w:cs="Arial"/>
                      <w:bCs/>
                    </w:rPr>
                  </w:pPr>
                </w:p>
              </w:tc>
            </w:tr>
          </w:tbl>
          <w:p w14:paraId="4B97E21A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36" w:type="dxa"/>
          </w:tcPr>
          <w:p w14:paraId="1CC9D3D1" w14:textId="77777777" w:rsidR="001B3C1E" w:rsidRPr="001B427F" w:rsidRDefault="001B3C1E" w:rsidP="000075AB">
            <w:pPr>
              <w:ind w:left="313"/>
              <w:jc w:val="center"/>
              <w:rPr>
                <w:rFonts w:ascii="Cambria" w:hAnsi="Cambria" w:cs="Arial"/>
                <w:bCs/>
              </w:rPr>
            </w:pPr>
          </w:p>
        </w:tc>
      </w:tr>
    </w:tbl>
    <w:p w14:paraId="08067226" w14:textId="04FCC6DB" w:rsidR="00B7372F" w:rsidRPr="001B427F" w:rsidRDefault="00B7372F" w:rsidP="006B40B0">
      <w:pPr>
        <w:jc w:val="both"/>
        <w:rPr>
          <w:rFonts w:ascii="Cambria" w:hAnsi="Cambria" w:cs="Arial"/>
          <w:b/>
          <w:bCs/>
        </w:rPr>
      </w:pPr>
    </w:p>
    <w:sectPr w:rsidR="00B7372F" w:rsidRPr="001B427F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5333"/>
    <w:rsid w:val="00013681"/>
    <w:rsid w:val="000151A6"/>
    <w:rsid w:val="000159FD"/>
    <w:rsid w:val="00017E3D"/>
    <w:rsid w:val="000215E2"/>
    <w:rsid w:val="000353D4"/>
    <w:rsid w:val="0004186C"/>
    <w:rsid w:val="00046A52"/>
    <w:rsid w:val="000471EB"/>
    <w:rsid w:val="000543BE"/>
    <w:rsid w:val="00057072"/>
    <w:rsid w:val="0005784E"/>
    <w:rsid w:val="000625F0"/>
    <w:rsid w:val="00063611"/>
    <w:rsid w:val="000639E7"/>
    <w:rsid w:val="0006645A"/>
    <w:rsid w:val="00071B53"/>
    <w:rsid w:val="00072C44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50"/>
    <w:rsid w:val="000866C7"/>
    <w:rsid w:val="0009110A"/>
    <w:rsid w:val="00092568"/>
    <w:rsid w:val="0009497E"/>
    <w:rsid w:val="000A1B70"/>
    <w:rsid w:val="000A4DAD"/>
    <w:rsid w:val="000B65BD"/>
    <w:rsid w:val="000B7B27"/>
    <w:rsid w:val="000C0E32"/>
    <w:rsid w:val="000C1E1C"/>
    <w:rsid w:val="000C70D8"/>
    <w:rsid w:val="000C70D9"/>
    <w:rsid w:val="000D49A9"/>
    <w:rsid w:val="000E26BB"/>
    <w:rsid w:val="000E2FD1"/>
    <w:rsid w:val="000E6A7C"/>
    <w:rsid w:val="000E791B"/>
    <w:rsid w:val="000F0C02"/>
    <w:rsid w:val="000F1914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C44"/>
    <w:rsid w:val="00124034"/>
    <w:rsid w:val="00125475"/>
    <w:rsid w:val="00125B7C"/>
    <w:rsid w:val="00130745"/>
    <w:rsid w:val="0013115F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078A"/>
    <w:rsid w:val="0018342E"/>
    <w:rsid w:val="00184FB0"/>
    <w:rsid w:val="00186FD7"/>
    <w:rsid w:val="00194992"/>
    <w:rsid w:val="00197085"/>
    <w:rsid w:val="001A0333"/>
    <w:rsid w:val="001A1900"/>
    <w:rsid w:val="001A346C"/>
    <w:rsid w:val="001B12BA"/>
    <w:rsid w:val="001B3C1E"/>
    <w:rsid w:val="001B3ED0"/>
    <w:rsid w:val="001B427F"/>
    <w:rsid w:val="001B73FA"/>
    <w:rsid w:val="001C145F"/>
    <w:rsid w:val="001C4842"/>
    <w:rsid w:val="001C5988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3DB4"/>
    <w:rsid w:val="002E3823"/>
    <w:rsid w:val="002E4662"/>
    <w:rsid w:val="002E6307"/>
    <w:rsid w:val="002F0B59"/>
    <w:rsid w:val="002F29C0"/>
    <w:rsid w:val="002F3903"/>
    <w:rsid w:val="002F541E"/>
    <w:rsid w:val="002F5BFD"/>
    <w:rsid w:val="0030544F"/>
    <w:rsid w:val="003070BD"/>
    <w:rsid w:val="003123AA"/>
    <w:rsid w:val="00315E59"/>
    <w:rsid w:val="003223EA"/>
    <w:rsid w:val="00322428"/>
    <w:rsid w:val="003245FC"/>
    <w:rsid w:val="00341DC2"/>
    <w:rsid w:val="003466F9"/>
    <w:rsid w:val="00354303"/>
    <w:rsid w:val="00356E51"/>
    <w:rsid w:val="00356F24"/>
    <w:rsid w:val="00363152"/>
    <w:rsid w:val="003659E4"/>
    <w:rsid w:val="00366463"/>
    <w:rsid w:val="003674C8"/>
    <w:rsid w:val="00367AA3"/>
    <w:rsid w:val="00370C88"/>
    <w:rsid w:val="0038225D"/>
    <w:rsid w:val="00384D05"/>
    <w:rsid w:val="003872B9"/>
    <w:rsid w:val="00394C96"/>
    <w:rsid w:val="003A0AA1"/>
    <w:rsid w:val="003A3E7B"/>
    <w:rsid w:val="003A48A8"/>
    <w:rsid w:val="003B12AB"/>
    <w:rsid w:val="003B27D6"/>
    <w:rsid w:val="003B3556"/>
    <w:rsid w:val="003C0752"/>
    <w:rsid w:val="003C2571"/>
    <w:rsid w:val="003D0A57"/>
    <w:rsid w:val="003D2113"/>
    <w:rsid w:val="003D36DF"/>
    <w:rsid w:val="003D58CF"/>
    <w:rsid w:val="003D64AE"/>
    <w:rsid w:val="003D7E44"/>
    <w:rsid w:val="003E25C7"/>
    <w:rsid w:val="003F6EFD"/>
    <w:rsid w:val="00401D25"/>
    <w:rsid w:val="00403E7E"/>
    <w:rsid w:val="00414F04"/>
    <w:rsid w:val="0041653B"/>
    <w:rsid w:val="0042071E"/>
    <w:rsid w:val="004231A6"/>
    <w:rsid w:val="00427000"/>
    <w:rsid w:val="00432B0E"/>
    <w:rsid w:val="00436A11"/>
    <w:rsid w:val="00437AE7"/>
    <w:rsid w:val="0044615E"/>
    <w:rsid w:val="00446D18"/>
    <w:rsid w:val="0045691E"/>
    <w:rsid w:val="0046783E"/>
    <w:rsid w:val="00470396"/>
    <w:rsid w:val="004805D4"/>
    <w:rsid w:val="00480B55"/>
    <w:rsid w:val="00483A5E"/>
    <w:rsid w:val="004906B1"/>
    <w:rsid w:val="00494C2B"/>
    <w:rsid w:val="004A3C90"/>
    <w:rsid w:val="004A4536"/>
    <w:rsid w:val="004A77B2"/>
    <w:rsid w:val="004B1C1E"/>
    <w:rsid w:val="004B6CC1"/>
    <w:rsid w:val="004D0AC5"/>
    <w:rsid w:val="004D2C45"/>
    <w:rsid w:val="004D39C0"/>
    <w:rsid w:val="004E0A82"/>
    <w:rsid w:val="004E5495"/>
    <w:rsid w:val="004F2DBF"/>
    <w:rsid w:val="004F5AC0"/>
    <w:rsid w:val="0050205B"/>
    <w:rsid w:val="0050534A"/>
    <w:rsid w:val="005079E1"/>
    <w:rsid w:val="00510E52"/>
    <w:rsid w:val="005112CE"/>
    <w:rsid w:val="00522B59"/>
    <w:rsid w:val="00523E04"/>
    <w:rsid w:val="00527DCC"/>
    <w:rsid w:val="00530B8A"/>
    <w:rsid w:val="005318D6"/>
    <w:rsid w:val="00532058"/>
    <w:rsid w:val="00533327"/>
    <w:rsid w:val="00540A05"/>
    <w:rsid w:val="005429FE"/>
    <w:rsid w:val="00545297"/>
    <w:rsid w:val="00550A75"/>
    <w:rsid w:val="00552136"/>
    <w:rsid w:val="005548DF"/>
    <w:rsid w:val="00555452"/>
    <w:rsid w:val="005639D2"/>
    <w:rsid w:val="00564F41"/>
    <w:rsid w:val="00565782"/>
    <w:rsid w:val="00566922"/>
    <w:rsid w:val="00571D06"/>
    <w:rsid w:val="00572B40"/>
    <w:rsid w:val="005738D7"/>
    <w:rsid w:val="00574728"/>
    <w:rsid w:val="00581CF1"/>
    <w:rsid w:val="00584826"/>
    <w:rsid w:val="00584901"/>
    <w:rsid w:val="00586BCE"/>
    <w:rsid w:val="005875E1"/>
    <w:rsid w:val="00593C8B"/>
    <w:rsid w:val="005944B9"/>
    <w:rsid w:val="005948B3"/>
    <w:rsid w:val="005A39FF"/>
    <w:rsid w:val="005C0130"/>
    <w:rsid w:val="005C0878"/>
    <w:rsid w:val="005C1E4C"/>
    <w:rsid w:val="005C1F5E"/>
    <w:rsid w:val="005C7104"/>
    <w:rsid w:val="005D22EE"/>
    <w:rsid w:val="005D2DE7"/>
    <w:rsid w:val="005D5FAF"/>
    <w:rsid w:val="005E0774"/>
    <w:rsid w:val="005E1E7F"/>
    <w:rsid w:val="005E32F7"/>
    <w:rsid w:val="005E47D3"/>
    <w:rsid w:val="005E4861"/>
    <w:rsid w:val="005F068F"/>
    <w:rsid w:val="005F17F1"/>
    <w:rsid w:val="005F1FE8"/>
    <w:rsid w:val="006024D8"/>
    <w:rsid w:val="0060378A"/>
    <w:rsid w:val="00604A41"/>
    <w:rsid w:val="00604B1A"/>
    <w:rsid w:val="00605FDC"/>
    <w:rsid w:val="006062AE"/>
    <w:rsid w:val="00616572"/>
    <w:rsid w:val="00625FBC"/>
    <w:rsid w:val="006274D0"/>
    <w:rsid w:val="006327CD"/>
    <w:rsid w:val="00632F32"/>
    <w:rsid w:val="00633AFF"/>
    <w:rsid w:val="00645204"/>
    <w:rsid w:val="00646A02"/>
    <w:rsid w:val="00653AC3"/>
    <w:rsid w:val="00657E25"/>
    <w:rsid w:val="00661FE3"/>
    <w:rsid w:val="00663007"/>
    <w:rsid w:val="00663486"/>
    <w:rsid w:val="00667475"/>
    <w:rsid w:val="006713C8"/>
    <w:rsid w:val="0068090B"/>
    <w:rsid w:val="00684601"/>
    <w:rsid w:val="00697AC5"/>
    <w:rsid w:val="006A1C8E"/>
    <w:rsid w:val="006A3BEA"/>
    <w:rsid w:val="006A72B8"/>
    <w:rsid w:val="006B0464"/>
    <w:rsid w:val="006B40B0"/>
    <w:rsid w:val="006C084E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4006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56D9"/>
    <w:rsid w:val="00726ACA"/>
    <w:rsid w:val="00727189"/>
    <w:rsid w:val="007273A8"/>
    <w:rsid w:val="0073623F"/>
    <w:rsid w:val="007509A5"/>
    <w:rsid w:val="00751D12"/>
    <w:rsid w:val="007559A9"/>
    <w:rsid w:val="00760127"/>
    <w:rsid w:val="00767A8E"/>
    <w:rsid w:val="00767AE0"/>
    <w:rsid w:val="00770A09"/>
    <w:rsid w:val="007729F7"/>
    <w:rsid w:val="007741A0"/>
    <w:rsid w:val="0078006F"/>
    <w:rsid w:val="0078085D"/>
    <w:rsid w:val="00782E76"/>
    <w:rsid w:val="00784F6B"/>
    <w:rsid w:val="007852A6"/>
    <w:rsid w:val="00787D9B"/>
    <w:rsid w:val="00790B59"/>
    <w:rsid w:val="00795DC9"/>
    <w:rsid w:val="007B2E11"/>
    <w:rsid w:val="007B4033"/>
    <w:rsid w:val="007B7DFD"/>
    <w:rsid w:val="007B7E27"/>
    <w:rsid w:val="007C21F7"/>
    <w:rsid w:val="007C25AD"/>
    <w:rsid w:val="007C48A1"/>
    <w:rsid w:val="007D6168"/>
    <w:rsid w:val="007E026A"/>
    <w:rsid w:val="007E15F1"/>
    <w:rsid w:val="007F22D0"/>
    <w:rsid w:val="007F2501"/>
    <w:rsid w:val="007F4744"/>
    <w:rsid w:val="007F66E3"/>
    <w:rsid w:val="007F6879"/>
    <w:rsid w:val="00800100"/>
    <w:rsid w:val="008043B0"/>
    <w:rsid w:val="00804CCB"/>
    <w:rsid w:val="00813480"/>
    <w:rsid w:val="00815918"/>
    <w:rsid w:val="008235EA"/>
    <w:rsid w:val="0082572F"/>
    <w:rsid w:val="00826F34"/>
    <w:rsid w:val="00830238"/>
    <w:rsid w:val="008320E1"/>
    <w:rsid w:val="008326B4"/>
    <w:rsid w:val="00832A2F"/>
    <w:rsid w:val="00836CDD"/>
    <w:rsid w:val="008428C2"/>
    <w:rsid w:val="0084558A"/>
    <w:rsid w:val="00845D69"/>
    <w:rsid w:val="00846255"/>
    <w:rsid w:val="00851910"/>
    <w:rsid w:val="0085266A"/>
    <w:rsid w:val="00856EBA"/>
    <w:rsid w:val="00872410"/>
    <w:rsid w:val="00873DAE"/>
    <w:rsid w:val="0087524E"/>
    <w:rsid w:val="008771C7"/>
    <w:rsid w:val="00882F5D"/>
    <w:rsid w:val="008842FA"/>
    <w:rsid w:val="00884643"/>
    <w:rsid w:val="00886D6D"/>
    <w:rsid w:val="0088777F"/>
    <w:rsid w:val="00895322"/>
    <w:rsid w:val="008A49E4"/>
    <w:rsid w:val="008B3BA7"/>
    <w:rsid w:val="008B3D75"/>
    <w:rsid w:val="008B49A0"/>
    <w:rsid w:val="008B6C4E"/>
    <w:rsid w:val="008C35B8"/>
    <w:rsid w:val="008C42BF"/>
    <w:rsid w:val="008D03EB"/>
    <w:rsid w:val="008D37D0"/>
    <w:rsid w:val="008E0CE5"/>
    <w:rsid w:val="008E1E24"/>
    <w:rsid w:val="008E3C4B"/>
    <w:rsid w:val="008E55E6"/>
    <w:rsid w:val="008E5BA6"/>
    <w:rsid w:val="008F23C7"/>
    <w:rsid w:val="008F4625"/>
    <w:rsid w:val="008F5DE0"/>
    <w:rsid w:val="00902D89"/>
    <w:rsid w:val="009076B5"/>
    <w:rsid w:val="009111A7"/>
    <w:rsid w:val="00911361"/>
    <w:rsid w:val="009121F0"/>
    <w:rsid w:val="00917FFA"/>
    <w:rsid w:val="009214EA"/>
    <w:rsid w:val="00921742"/>
    <w:rsid w:val="0092221A"/>
    <w:rsid w:val="0092274F"/>
    <w:rsid w:val="00926FC1"/>
    <w:rsid w:val="009279B3"/>
    <w:rsid w:val="0093495A"/>
    <w:rsid w:val="00937D80"/>
    <w:rsid w:val="009433E2"/>
    <w:rsid w:val="00950A03"/>
    <w:rsid w:val="00956F74"/>
    <w:rsid w:val="00960868"/>
    <w:rsid w:val="009649B9"/>
    <w:rsid w:val="00967A5B"/>
    <w:rsid w:val="00970367"/>
    <w:rsid w:val="0097326C"/>
    <w:rsid w:val="00985954"/>
    <w:rsid w:val="00987751"/>
    <w:rsid w:val="00987D9E"/>
    <w:rsid w:val="009914F2"/>
    <w:rsid w:val="00991882"/>
    <w:rsid w:val="0099240E"/>
    <w:rsid w:val="00996AEE"/>
    <w:rsid w:val="00996E3B"/>
    <w:rsid w:val="00997911"/>
    <w:rsid w:val="009979F7"/>
    <w:rsid w:val="009A5FCF"/>
    <w:rsid w:val="009A7CD7"/>
    <w:rsid w:val="009B07F6"/>
    <w:rsid w:val="009B4AE3"/>
    <w:rsid w:val="009C0598"/>
    <w:rsid w:val="009C11AE"/>
    <w:rsid w:val="009C1DEF"/>
    <w:rsid w:val="009D0119"/>
    <w:rsid w:val="009D0F3B"/>
    <w:rsid w:val="009D30D1"/>
    <w:rsid w:val="009E0104"/>
    <w:rsid w:val="009E1180"/>
    <w:rsid w:val="009E230D"/>
    <w:rsid w:val="009E251A"/>
    <w:rsid w:val="009E4B1B"/>
    <w:rsid w:val="009F14F6"/>
    <w:rsid w:val="009F2B1C"/>
    <w:rsid w:val="009F4C13"/>
    <w:rsid w:val="00A02D06"/>
    <w:rsid w:val="00A07087"/>
    <w:rsid w:val="00A13311"/>
    <w:rsid w:val="00A138A6"/>
    <w:rsid w:val="00A1476C"/>
    <w:rsid w:val="00A153D9"/>
    <w:rsid w:val="00A21E3C"/>
    <w:rsid w:val="00A23FF9"/>
    <w:rsid w:val="00A333FE"/>
    <w:rsid w:val="00A338FB"/>
    <w:rsid w:val="00A3565B"/>
    <w:rsid w:val="00A47F1D"/>
    <w:rsid w:val="00A50A33"/>
    <w:rsid w:val="00A629FA"/>
    <w:rsid w:val="00A706EE"/>
    <w:rsid w:val="00A7138A"/>
    <w:rsid w:val="00A77CBC"/>
    <w:rsid w:val="00A81D11"/>
    <w:rsid w:val="00A8527D"/>
    <w:rsid w:val="00A93737"/>
    <w:rsid w:val="00AA1164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379F"/>
    <w:rsid w:val="00AD502C"/>
    <w:rsid w:val="00AD7C8E"/>
    <w:rsid w:val="00AE197E"/>
    <w:rsid w:val="00AE6656"/>
    <w:rsid w:val="00AF02A6"/>
    <w:rsid w:val="00AF271F"/>
    <w:rsid w:val="00AF2FE1"/>
    <w:rsid w:val="00AF42FA"/>
    <w:rsid w:val="00B02C9D"/>
    <w:rsid w:val="00B15652"/>
    <w:rsid w:val="00B156CF"/>
    <w:rsid w:val="00B16D0B"/>
    <w:rsid w:val="00B22E1D"/>
    <w:rsid w:val="00B233E1"/>
    <w:rsid w:val="00B23826"/>
    <w:rsid w:val="00B240A7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729E"/>
    <w:rsid w:val="00B72DE6"/>
    <w:rsid w:val="00B7372F"/>
    <w:rsid w:val="00B7400E"/>
    <w:rsid w:val="00B774EC"/>
    <w:rsid w:val="00B81AA5"/>
    <w:rsid w:val="00B907B7"/>
    <w:rsid w:val="00B91870"/>
    <w:rsid w:val="00B935AB"/>
    <w:rsid w:val="00BA25DF"/>
    <w:rsid w:val="00BA62EE"/>
    <w:rsid w:val="00BA6AFC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03F"/>
    <w:rsid w:val="00BE3A51"/>
    <w:rsid w:val="00C0428A"/>
    <w:rsid w:val="00C05206"/>
    <w:rsid w:val="00C0559E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1FC0"/>
    <w:rsid w:val="00C322AE"/>
    <w:rsid w:val="00C35C89"/>
    <w:rsid w:val="00C36839"/>
    <w:rsid w:val="00C40B38"/>
    <w:rsid w:val="00C43192"/>
    <w:rsid w:val="00C47715"/>
    <w:rsid w:val="00C510E7"/>
    <w:rsid w:val="00C53486"/>
    <w:rsid w:val="00C54108"/>
    <w:rsid w:val="00C60140"/>
    <w:rsid w:val="00C6170A"/>
    <w:rsid w:val="00C629C6"/>
    <w:rsid w:val="00C667F6"/>
    <w:rsid w:val="00C7433F"/>
    <w:rsid w:val="00C75AC9"/>
    <w:rsid w:val="00C80A0B"/>
    <w:rsid w:val="00C82AD9"/>
    <w:rsid w:val="00C84239"/>
    <w:rsid w:val="00C85699"/>
    <w:rsid w:val="00C9464C"/>
    <w:rsid w:val="00C9796F"/>
    <w:rsid w:val="00CA5E7B"/>
    <w:rsid w:val="00CA6886"/>
    <w:rsid w:val="00CA7603"/>
    <w:rsid w:val="00CA7DDD"/>
    <w:rsid w:val="00CB4A26"/>
    <w:rsid w:val="00CB530B"/>
    <w:rsid w:val="00CB6492"/>
    <w:rsid w:val="00CC0A65"/>
    <w:rsid w:val="00CC25C3"/>
    <w:rsid w:val="00CC5639"/>
    <w:rsid w:val="00CC7F0B"/>
    <w:rsid w:val="00CD17EA"/>
    <w:rsid w:val="00CD45A5"/>
    <w:rsid w:val="00CD4A5B"/>
    <w:rsid w:val="00CD6D0F"/>
    <w:rsid w:val="00CE2894"/>
    <w:rsid w:val="00CF189D"/>
    <w:rsid w:val="00D04A9D"/>
    <w:rsid w:val="00D053A7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40203"/>
    <w:rsid w:val="00D457B2"/>
    <w:rsid w:val="00D468BA"/>
    <w:rsid w:val="00D527E3"/>
    <w:rsid w:val="00D70237"/>
    <w:rsid w:val="00D71FEE"/>
    <w:rsid w:val="00D73D42"/>
    <w:rsid w:val="00D7464F"/>
    <w:rsid w:val="00D809F3"/>
    <w:rsid w:val="00D82D84"/>
    <w:rsid w:val="00D8468C"/>
    <w:rsid w:val="00D87D64"/>
    <w:rsid w:val="00D92EFE"/>
    <w:rsid w:val="00D94B03"/>
    <w:rsid w:val="00D969D0"/>
    <w:rsid w:val="00DA1564"/>
    <w:rsid w:val="00DA40D6"/>
    <w:rsid w:val="00DB12D6"/>
    <w:rsid w:val="00DB3F42"/>
    <w:rsid w:val="00DB4FB8"/>
    <w:rsid w:val="00DB5128"/>
    <w:rsid w:val="00DB71A8"/>
    <w:rsid w:val="00DB7BFF"/>
    <w:rsid w:val="00DC1408"/>
    <w:rsid w:val="00DC4166"/>
    <w:rsid w:val="00DC4A20"/>
    <w:rsid w:val="00DC562D"/>
    <w:rsid w:val="00DC7981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4B9B"/>
    <w:rsid w:val="00DF6D17"/>
    <w:rsid w:val="00DF7FFA"/>
    <w:rsid w:val="00E00EF0"/>
    <w:rsid w:val="00E01662"/>
    <w:rsid w:val="00E11387"/>
    <w:rsid w:val="00E11499"/>
    <w:rsid w:val="00E15962"/>
    <w:rsid w:val="00E159C8"/>
    <w:rsid w:val="00E16373"/>
    <w:rsid w:val="00E17B61"/>
    <w:rsid w:val="00E216C7"/>
    <w:rsid w:val="00E235BD"/>
    <w:rsid w:val="00E23EA6"/>
    <w:rsid w:val="00E26490"/>
    <w:rsid w:val="00E2774A"/>
    <w:rsid w:val="00E3314E"/>
    <w:rsid w:val="00E35645"/>
    <w:rsid w:val="00E36010"/>
    <w:rsid w:val="00E36CFF"/>
    <w:rsid w:val="00E47003"/>
    <w:rsid w:val="00E53F14"/>
    <w:rsid w:val="00E54D4C"/>
    <w:rsid w:val="00E568EF"/>
    <w:rsid w:val="00E77C74"/>
    <w:rsid w:val="00E835C4"/>
    <w:rsid w:val="00E83B5B"/>
    <w:rsid w:val="00E84BFF"/>
    <w:rsid w:val="00E91898"/>
    <w:rsid w:val="00E94584"/>
    <w:rsid w:val="00E9655C"/>
    <w:rsid w:val="00EB01C3"/>
    <w:rsid w:val="00EB0273"/>
    <w:rsid w:val="00EC306E"/>
    <w:rsid w:val="00EC4CE8"/>
    <w:rsid w:val="00ED339C"/>
    <w:rsid w:val="00ED4B01"/>
    <w:rsid w:val="00ED54C3"/>
    <w:rsid w:val="00ED6825"/>
    <w:rsid w:val="00ED7CE1"/>
    <w:rsid w:val="00EE0C0C"/>
    <w:rsid w:val="00EE0EAA"/>
    <w:rsid w:val="00EE2EC0"/>
    <w:rsid w:val="00EE7E2F"/>
    <w:rsid w:val="00EF70A8"/>
    <w:rsid w:val="00F03A5F"/>
    <w:rsid w:val="00F03E95"/>
    <w:rsid w:val="00F050F1"/>
    <w:rsid w:val="00F059B4"/>
    <w:rsid w:val="00F0616F"/>
    <w:rsid w:val="00F114AC"/>
    <w:rsid w:val="00F14E2B"/>
    <w:rsid w:val="00F205FE"/>
    <w:rsid w:val="00F273CD"/>
    <w:rsid w:val="00F315C5"/>
    <w:rsid w:val="00F33EA7"/>
    <w:rsid w:val="00F351B7"/>
    <w:rsid w:val="00F36A4D"/>
    <w:rsid w:val="00F3787D"/>
    <w:rsid w:val="00F441DC"/>
    <w:rsid w:val="00F46838"/>
    <w:rsid w:val="00F53760"/>
    <w:rsid w:val="00F55BB7"/>
    <w:rsid w:val="00F55C49"/>
    <w:rsid w:val="00F575A3"/>
    <w:rsid w:val="00F67EC0"/>
    <w:rsid w:val="00F702EA"/>
    <w:rsid w:val="00F70FFA"/>
    <w:rsid w:val="00F75245"/>
    <w:rsid w:val="00F7643D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5E42"/>
    <w:rsid w:val="00FC7F28"/>
    <w:rsid w:val="00FD007C"/>
    <w:rsid w:val="00FD1E66"/>
    <w:rsid w:val="00FE3087"/>
    <w:rsid w:val="00FE3239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903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5948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21</cp:revision>
  <cp:lastPrinted>2024-11-13T12:54:00Z</cp:lastPrinted>
  <dcterms:created xsi:type="dcterms:W3CDTF">2025-04-02T12:27:00Z</dcterms:created>
  <dcterms:modified xsi:type="dcterms:W3CDTF">2025-04-02T17:26:00Z</dcterms:modified>
</cp:coreProperties>
</file>