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74596F2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10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6633E99" w14:textId="5036210D" w:rsidR="00CC0A65" w:rsidRPr="001B427F" w:rsidRDefault="00F03A5F" w:rsidP="001B3C1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0F1B69">
        <w:rPr>
          <w:rFonts w:ascii="Cambria" w:hAnsi="Cambria"/>
        </w:rPr>
        <w:t xml:space="preserve">vinte e três </w:t>
      </w:r>
      <w:r w:rsidR="00667475" w:rsidRPr="001B427F">
        <w:rPr>
          <w:rFonts w:ascii="Cambria" w:hAnsi="Cambria"/>
        </w:rPr>
        <w:t xml:space="preserve">dias do mês de </w:t>
      </w:r>
      <w:r w:rsidR="000B1483">
        <w:rPr>
          <w:rFonts w:ascii="Cambria" w:hAnsi="Cambria"/>
        </w:rPr>
        <w:t>abril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0E791B" w:rsidRPr="001B427F">
        <w:rPr>
          <w:rFonts w:ascii="Cambria" w:hAnsi="Cambria"/>
        </w:rPr>
        <w:t>treze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0F1B69" w:rsidRPr="00D06267">
        <w:rPr>
          <w:rFonts w:ascii="Cambria" w:hAnsi="Cambria"/>
          <w:b/>
          <w:bCs/>
        </w:rPr>
        <w:t xml:space="preserve">PROJETO DE LEI </w:t>
      </w:r>
      <w:r w:rsidR="000F1B69">
        <w:rPr>
          <w:rFonts w:ascii="Cambria" w:hAnsi="Cambria"/>
          <w:b/>
          <w:bCs/>
        </w:rPr>
        <w:t>COMPLEMENTAR 9</w:t>
      </w:r>
      <w:r w:rsidR="000F1B69" w:rsidRPr="00D06267">
        <w:rPr>
          <w:rFonts w:ascii="Cambria" w:hAnsi="Cambria"/>
          <w:b/>
          <w:bCs/>
        </w:rPr>
        <w:t>/2025</w:t>
      </w:r>
      <w:r w:rsidR="000F1B69" w:rsidRPr="00D06267">
        <w:rPr>
          <w:rFonts w:ascii="Cambria" w:hAnsi="Cambria"/>
        </w:rPr>
        <w:t>,</w:t>
      </w:r>
      <w:r w:rsidR="000F1B69" w:rsidRPr="00D06267">
        <w:rPr>
          <w:rFonts w:ascii="Cambria" w:hAnsi="Cambria"/>
          <w:b/>
          <w:bCs/>
        </w:rPr>
        <w:t xml:space="preserve"> </w:t>
      </w:r>
      <w:r w:rsidR="000F1B69" w:rsidRPr="00D06267">
        <w:rPr>
          <w:rFonts w:ascii="Cambria" w:hAnsi="Cambria"/>
        </w:rPr>
        <w:t xml:space="preserve">de autoria do Executivo, pelo Prefeito Jair Bridaroli, </w:t>
      </w:r>
      <w:r w:rsidR="00395463" w:rsidRPr="00D06267">
        <w:rPr>
          <w:rFonts w:ascii="Cambria" w:hAnsi="Cambria"/>
        </w:rPr>
        <w:t xml:space="preserve">que </w:t>
      </w:r>
      <w:r w:rsidR="00395463">
        <w:rPr>
          <w:rFonts w:ascii="Cambria" w:hAnsi="Cambria"/>
        </w:rPr>
        <w:t>d</w:t>
      </w:r>
      <w:r w:rsidR="00395463" w:rsidRPr="00101BC2">
        <w:rPr>
          <w:rFonts w:ascii="Cambria" w:hAnsi="Cambria"/>
        </w:rPr>
        <w:t>efine e aplica o Piso Salarial Nacional para os profissionais da carreira do magistério municipal regidos pela Lei Complementar nº</w:t>
      </w:r>
      <w:r w:rsidR="00395463">
        <w:rPr>
          <w:rFonts w:ascii="Cambria" w:hAnsi="Cambria"/>
        </w:rPr>
        <w:t xml:space="preserve"> </w:t>
      </w:r>
      <w:r w:rsidR="00395463" w:rsidRPr="00101BC2">
        <w:rPr>
          <w:rFonts w:ascii="Cambria" w:hAnsi="Cambria"/>
        </w:rPr>
        <w:t>096/2010</w:t>
      </w:r>
      <w:r w:rsidR="000F1B69" w:rsidRPr="00EB1D50">
        <w:rPr>
          <w:rFonts w:ascii="Cambria" w:hAnsi="Cambria"/>
        </w:rPr>
        <w:t>, e dá outras providências</w:t>
      </w:r>
      <w:r w:rsidR="000F1B69" w:rsidRPr="00D06267">
        <w:rPr>
          <w:rFonts w:ascii="Cambria" w:hAnsi="Cambria"/>
        </w:rPr>
        <w:t xml:space="preserve">. Designada relatoria para o vereador </w:t>
      </w:r>
      <w:r w:rsidR="000F1B69">
        <w:rPr>
          <w:rFonts w:ascii="Cambria" w:hAnsi="Cambria"/>
        </w:rPr>
        <w:t>Adriano Dias Furtado</w:t>
      </w:r>
      <w:r w:rsidR="000F1B69" w:rsidRPr="00D06267">
        <w:rPr>
          <w:rFonts w:ascii="Cambria" w:hAnsi="Cambria"/>
        </w:rPr>
        <w:t xml:space="preserve">. A assessora legislativa apresentou o projeto à comissão, </w:t>
      </w:r>
      <w:r w:rsidR="006753B0">
        <w:rPr>
          <w:rFonts w:ascii="Cambria" w:hAnsi="Cambria"/>
        </w:rPr>
        <w:t>explanando que o projeto que e</w:t>
      </w:r>
      <w:r w:rsidR="006753B0" w:rsidRPr="006753B0">
        <w:rPr>
          <w:rFonts w:ascii="Cambria" w:hAnsi="Cambria"/>
        </w:rPr>
        <w:t>stabelece o piso salarial nacional para os professores do magistério municipal, conforme a Lei Complementar n</w:t>
      </w:r>
      <w:r w:rsidR="006753B0">
        <w:rPr>
          <w:rFonts w:ascii="Cambria" w:hAnsi="Cambria"/>
        </w:rPr>
        <w:t>.</w:t>
      </w:r>
      <w:r w:rsidR="006753B0" w:rsidRPr="006753B0">
        <w:rPr>
          <w:rFonts w:ascii="Cambria" w:hAnsi="Cambria"/>
        </w:rPr>
        <w:t>º 96/2010</w:t>
      </w:r>
      <w:r w:rsidR="006753B0">
        <w:rPr>
          <w:rFonts w:ascii="Cambria" w:hAnsi="Cambria"/>
        </w:rPr>
        <w:t>, tendo informando que o</w:t>
      </w:r>
      <w:r w:rsidR="006753B0" w:rsidRPr="006753B0">
        <w:rPr>
          <w:rFonts w:ascii="Cambria" w:hAnsi="Cambria"/>
        </w:rPr>
        <w:t xml:space="preserve"> projeto é legal e constitucional, </w:t>
      </w:r>
      <w:r w:rsidR="006753B0">
        <w:rPr>
          <w:rFonts w:ascii="Cambria" w:hAnsi="Cambria"/>
        </w:rPr>
        <w:t xml:space="preserve">e que a Comissão de Legislação, Justiça e Redação Final, foi favorável ao projeto, passado a palavra ao Presidente. </w:t>
      </w:r>
      <w:r w:rsidR="00581B63">
        <w:rPr>
          <w:rFonts w:ascii="Cambria" w:hAnsi="Cambria"/>
        </w:rPr>
        <w:t xml:space="preserve">O presidente informou que a </w:t>
      </w:r>
      <w:r w:rsidR="00581B63" w:rsidRPr="00581B63">
        <w:rPr>
          <w:rFonts w:ascii="Cambria" w:hAnsi="Cambria"/>
        </w:rPr>
        <w:t xml:space="preserve">principal dúvida </w:t>
      </w:r>
      <w:r w:rsidR="00581B63">
        <w:rPr>
          <w:rFonts w:ascii="Cambria" w:hAnsi="Cambria"/>
        </w:rPr>
        <w:t>seria</w:t>
      </w:r>
      <w:r w:rsidR="00581B63" w:rsidRPr="00581B63">
        <w:rPr>
          <w:rFonts w:ascii="Cambria" w:hAnsi="Cambria"/>
        </w:rPr>
        <w:t xml:space="preserve"> em relação ao índice de 6,27% mencionado no projeto, que se refere ao reajuste do piso nacional entre 2024 e 2025</w:t>
      </w:r>
      <w:r w:rsidR="00581B63">
        <w:rPr>
          <w:rFonts w:ascii="Cambria" w:hAnsi="Cambria"/>
        </w:rPr>
        <w:t>, n</w:t>
      </w:r>
      <w:r w:rsidR="00581B63" w:rsidRPr="00581B63">
        <w:rPr>
          <w:rFonts w:ascii="Cambria" w:hAnsi="Cambria"/>
        </w:rPr>
        <w:t xml:space="preserve">o entanto, </w:t>
      </w:r>
      <w:r w:rsidR="00581B63">
        <w:rPr>
          <w:rFonts w:ascii="Cambria" w:hAnsi="Cambria"/>
        </w:rPr>
        <w:t xml:space="preserve">verificou que </w:t>
      </w:r>
      <w:r w:rsidR="00581B63" w:rsidRPr="00581B63">
        <w:rPr>
          <w:rFonts w:ascii="Cambria" w:hAnsi="Cambria"/>
        </w:rPr>
        <w:t>esse percentual não corresponde ao reajuste efetivo praticado no município de Schroeder, que foi de aproximadamente 5,87%.</w:t>
      </w:r>
      <w:r w:rsidR="00581B63">
        <w:rPr>
          <w:rFonts w:ascii="Cambria" w:hAnsi="Cambria"/>
        </w:rPr>
        <w:t xml:space="preserve"> Alegou que buscou informações junto ao Executivo, e que a</w:t>
      </w:r>
      <w:r w:rsidR="00581B63" w:rsidRPr="00581B63">
        <w:rPr>
          <w:rFonts w:ascii="Cambria" w:hAnsi="Cambria"/>
        </w:rPr>
        <w:t xml:space="preserve"> diferença se deve ao fato de que, em 2024, o Executivo municipal antecipou o reajuste de 4% por c</w:t>
      </w:r>
      <w:r w:rsidR="00B62BEC">
        <w:rPr>
          <w:rFonts w:ascii="Cambria" w:hAnsi="Cambria"/>
        </w:rPr>
        <w:t>ausa</w:t>
      </w:r>
      <w:r w:rsidR="00581B63" w:rsidRPr="00581B63">
        <w:rPr>
          <w:rFonts w:ascii="Cambria" w:hAnsi="Cambria"/>
        </w:rPr>
        <w:t xml:space="preserve"> do período eleitoral, mas o aumento real foi de 3,62%, com um ganho real de 0,38% incorporado ao piso local</w:t>
      </w:r>
      <w:r w:rsidR="00581B63">
        <w:rPr>
          <w:rFonts w:ascii="Cambria" w:hAnsi="Cambria"/>
        </w:rPr>
        <w:t xml:space="preserve">, dessa forma, </w:t>
      </w:r>
      <w:r w:rsidR="00581B63" w:rsidRPr="00581B63">
        <w:rPr>
          <w:rFonts w:ascii="Cambria" w:hAnsi="Cambria"/>
        </w:rPr>
        <w:t xml:space="preserve">ao aplicar agora o reajuste de 6,27% sobre o piso nacional de 2024, o valor ultrapassaria o piso praticado no município, </w:t>
      </w:r>
      <w:r w:rsidR="00B62BEC">
        <w:rPr>
          <w:rFonts w:ascii="Cambria" w:hAnsi="Cambria"/>
        </w:rPr>
        <w:t>razão pela qual, consta essa diferenciação</w:t>
      </w:r>
      <w:r w:rsidR="00581B63" w:rsidRPr="00581B63">
        <w:rPr>
          <w:rFonts w:ascii="Cambria" w:hAnsi="Cambria"/>
        </w:rPr>
        <w:t>.</w:t>
      </w:r>
      <w:r w:rsidR="00B62BEC">
        <w:rPr>
          <w:rFonts w:ascii="Cambria" w:hAnsi="Cambria"/>
        </w:rPr>
        <w:t xml:space="preserve"> O Presidente ainda destacou</w:t>
      </w:r>
      <w:r w:rsidR="00B62BEC" w:rsidRPr="00B62BEC">
        <w:rPr>
          <w:rFonts w:ascii="Cambria" w:hAnsi="Cambria"/>
        </w:rPr>
        <w:t xml:space="preserve"> que as tabelas salariais foram verificadas e respeitam as progressões horizontais e verticais </w:t>
      </w:r>
      <w:r w:rsidR="00A65B15">
        <w:rPr>
          <w:rFonts w:ascii="Cambria" w:hAnsi="Cambria"/>
        </w:rPr>
        <w:t xml:space="preserve">em </w:t>
      </w:r>
      <w:r w:rsidR="00B62BEC" w:rsidRPr="00B62BEC">
        <w:rPr>
          <w:rFonts w:ascii="Cambria" w:hAnsi="Cambria"/>
        </w:rPr>
        <w:t xml:space="preserve">2,5% por nível, bem como as diferenças entre os níveis A, B, C, D e E, mantendo os percentuais </w:t>
      </w:r>
      <w:r w:rsidR="00B62BEC">
        <w:rPr>
          <w:rFonts w:ascii="Cambria" w:hAnsi="Cambria"/>
        </w:rPr>
        <w:t>d</w:t>
      </w:r>
      <w:r w:rsidR="00B62BEC" w:rsidRPr="00B62BEC">
        <w:rPr>
          <w:rFonts w:ascii="Cambria" w:hAnsi="Cambria"/>
        </w:rPr>
        <w:t>o A p</w:t>
      </w:r>
      <w:r w:rsidR="00A65B15">
        <w:rPr>
          <w:rFonts w:ascii="Cambria" w:hAnsi="Cambria"/>
        </w:rPr>
        <w:t>a</w:t>
      </w:r>
      <w:r w:rsidR="00B62BEC" w:rsidRPr="00B62BEC">
        <w:rPr>
          <w:rFonts w:ascii="Cambria" w:hAnsi="Cambria"/>
        </w:rPr>
        <w:t>r</w:t>
      </w:r>
      <w:r w:rsidR="00A65B15">
        <w:rPr>
          <w:rFonts w:ascii="Cambria" w:hAnsi="Cambria"/>
        </w:rPr>
        <w:t xml:space="preserve">a </w:t>
      </w:r>
      <w:r w:rsidR="00B62BEC" w:rsidRPr="00B62BEC">
        <w:rPr>
          <w:rFonts w:ascii="Cambria" w:hAnsi="Cambria"/>
        </w:rPr>
        <w:t xml:space="preserve">o B </w:t>
      </w:r>
      <w:r w:rsidR="00B62BEC">
        <w:rPr>
          <w:rFonts w:ascii="Cambria" w:hAnsi="Cambria"/>
        </w:rPr>
        <w:t>em</w:t>
      </w:r>
      <w:r w:rsidR="00B62BEC" w:rsidRPr="00B62BEC">
        <w:rPr>
          <w:rFonts w:ascii="Cambria" w:hAnsi="Cambria"/>
        </w:rPr>
        <w:t xml:space="preserve"> 10%</w:t>
      </w:r>
      <w:r w:rsidR="00B62BEC">
        <w:rPr>
          <w:rFonts w:ascii="Cambria" w:hAnsi="Cambria"/>
        </w:rPr>
        <w:t>,</w:t>
      </w:r>
      <w:r w:rsidR="00B62BEC" w:rsidRPr="00B62BEC">
        <w:rPr>
          <w:rFonts w:ascii="Cambria" w:hAnsi="Cambria"/>
        </w:rPr>
        <w:t xml:space="preserve"> do B p</w:t>
      </w:r>
      <w:r w:rsidR="00A65B15">
        <w:rPr>
          <w:rFonts w:ascii="Cambria" w:hAnsi="Cambria"/>
        </w:rPr>
        <w:t>a</w:t>
      </w:r>
      <w:r w:rsidR="00B62BEC" w:rsidRPr="00B62BEC">
        <w:rPr>
          <w:rFonts w:ascii="Cambria" w:hAnsi="Cambria"/>
        </w:rPr>
        <w:t>r</w:t>
      </w:r>
      <w:r w:rsidR="00A65B15">
        <w:rPr>
          <w:rFonts w:ascii="Cambria" w:hAnsi="Cambria"/>
        </w:rPr>
        <w:t xml:space="preserve">a </w:t>
      </w:r>
      <w:r w:rsidR="00B62BEC" w:rsidRPr="00B62BEC">
        <w:rPr>
          <w:rFonts w:ascii="Cambria" w:hAnsi="Cambria"/>
        </w:rPr>
        <w:t xml:space="preserve">o C </w:t>
      </w:r>
      <w:r w:rsidR="00B62BEC">
        <w:rPr>
          <w:rFonts w:ascii="Cambria" w:hAnsi="Cambria"/>
        </w:rPr>
        <w:t xml:space="preserve">em </w:t>
      </w:r>
      <w:r w:rsidR="00B62BEC" w:rsidRPr="00B62BEC">
        <w:rPr>
          <w:rFonts w:ascii="Cambria" w:hAnsi="Cambria"/>
        </w:rPr>
        <w:t>8</w:t>
      </w:r>
      <w:r w:rsidR="00A65B15">
        <w:rPr>
          <w:rFonts w:ascii="Cambria" w:hAnsi="Cambria"/>
        </w:rPr>
        <w:t>%,</w:t>
      </w:r>
      <w:r w:rsidR="00B62BEC" w:rsidRPr="00B62BEC">
        <w:rPr>
          <w:rFonts w:ascii="Cambria" w:hAnsi="Cambria"/>
        </w:rPr>
        <w:t xml:space="preserve"> do C p</w:t>
      </w:r>
      <w:r w:rsidR="00A65B15">
        <w:rPr>
          <w:rFonts w:ascii="Cambria" w:hAnsi="Cambria"/>
        </w:rPr>
        <w:t>a</w:t>
      </w:r>
      <w:r w:rsidR="00B62BEC" w:rsidRPr="00B62BEC">
        <w:rPr>
          <w:rFonts w:ascii="Cambria" w:hAnsi="Cambria"/>
        </w:rPr>
        <w:t>r</w:t>
      </w:r>
      <w:r w:rsidR="00A65B15">
        <w:rPr>
          <w:rFonts w:ascii="Cambria" w:hAnsi="Cambria"/>
        </w:rPr>
        <w:t xml:space="preserve">a </w:t>
      </w:r>
      <w:r w:rsidR="00B62BEC" w:rsidRPr="00B62BEC">
        <w:rPr>
          <w:rFonts w:ascii="Cambria" w:hAnsi="Cambria"/>
        </w:rPr>
        <w:t xml:space="preserve">o D </w:t>
      </w:r>
      <w:r w:rsidR="00A65B15">
        <w:rPr>
          <w:rFonts w:ascii="Cambria" w:hAnsi="Cambria"/>
        </w:rPr>
        <w:t xml:space="preserve">em </w:t>
      </w:r>
      <w:r w:rsidR="00B62BEC" w:rsidRPr="00B62BEC">
        <w:rPr>
          <w:rFonts w:ascii="Cambria" w:hAnsi="Cambria"/>
        </w:rPr>
        <w:t>15</w:t>
      </w:r>
      <w:r w:rsidR="00A65B15">
        <w:rPr>
          <w:rFonts w:ascii="Cambria" w:hAnsi="Cambria"/>
        </w:rPr>
        <w:t>%</w:t>
      </w:r>
      <w:r w:rsidR="00B62BEC" w:rsidRPr="00B62BEC">
        <w:rPr>
          <w:rFonts w:ascii="Cambria" w:hAnsi="Cambria"/>
        </w:rPr>
        <w:t xml:space="preserve"> e do D p</w:t>
      </w:r>
      <w:r w:rsidR="00A65B15">
        <w:rPr>
          <w:rFonts w:ascii="Cambria" w:hAnsi="Cambria"/>
        </w:rPr>
        <w:t>a</w:t>
      </w:r>
      <w:r w:rsidR="00B62BEC" w:rsidRPr="00B62BEC">
        <w:rPr>
          <w:rFonts w:ascii="Cambria" w:hAnsi="Cambria"/>
        </w:rPr>
        <w:t>r</w:t>
      </w:r>
      <w:r w:rsidR="00A65B15">
        <w:rPr>
          <w:rFonts w:ascii="Cambria" w:hAnsi="Cambria"/>
        </w:rPr>
        <w:t xml:space="preserve">a </w:t>
      </w:r>
      <w:r w:rsidR="00B62BEC" w:rsidRPr="00B62BEC">
        <w:rPr>
          <w:rFonts w:ascii="Cambria" w:hAnsi="Cambria"/>
        </w:rPr>
        <w:t>o E também</w:t>
      </w:r>
      <w:r w:rsidR="00A65B15">
        <w:rPr>
          <w:rFonts w:ascii="Cambria" w:hAnsi="Cambria"/>
        </w:rPr>
        <w:t xml:space="preserve"> em </w:t>
      </w:r>
      <w:r w:rsidR="00B62BEC" w:rsidRPr="00B62BEC">
        <w:rPr>
          <w:rFonts w:ascii="Cambria" w:hAnsi="Cambria"/>
        </w:rPr>
        <w:t>15</w:t>
      </w:r>
      <w:r w:rsidR="00A65B15">
        <w:rPr>
          <w:rFonts w:ascii="Cambria" w:hAnsi="Cambria"/>
        </w:rPr>
        <w:t>%</w:t>
      </w:r>
      <w:r w:rsidR="00B62BEC" w:rsidRPr="00B62BEC">
        <w:rPr>
          <w:rFonts w:ascii="Cambria" w:hAnsi="Cambria"/>
        </w:rPr>
        <w:t>. Destacou-se a importância de preservar essas conquistas, especialmente a diferença de 10% entre os níveis A e B, que já foi alvo de tentativa de extinção em gestões anteriores</w:t>
      </w:r>
      <w:r w:rsidR="00521CF1">
        <w:rPr>
          <w:rFonts w:ascii="Cambria" w:hAnsi="Cambria"/>
        </w:rPr>
        <w:t>, de forma a excluir a classe A e rebaixar a classe B</w:t>
      </w:r>
      <w:r w:rsidR="00D76EB6">
        <w:rPr>
          <w:rFonts w:ascii="Cambria" w:hAnsi="Cambria"/>
        </w:rPr>
        <w:t>, como se fosse o A, informando ainda ter preocupação, para que não venha nenhum projeto nesse teor, reduzindo o percentual dos professores</w:t>
      </w:r>
      <w:r w:rsidR="00CD077D">
        <w:rPr>
          <w:rFonts w:ascii="Cambria" w:hAnsi="Cambria"/>
        </w:rPr>
        <w:t>, entendendo que é necessário haver valorização dessa classe</w:t>
      </w:r>
      <w:r w:rsidR="00B62BEC" w:rsidRPr="00B62BEC">
        <w:rPr>
          <w:rFonts w:ascii="Cambria" w:hAnsi="Cambria"/>
        </w:rPr>
        <w:t>.</w:t>
      </w:r>
      <w:r w:rsidR="00521CF1">
        <w:rPr>
          <w:rFonts w:ascii="Cambria" w:hAnsi="Cambria"/>
        </w:rPr>
        <w:t xml:space="preserve"> </w:t>
      </w:r>
      <w:r w:rsidR="00B62BEC" w:rsidRPr="00B62BEC">
        <w:rPr>
          <w:rFonts w:ascii="Cambria" w:hAnsi="Cambria"/>
        </w:rPr>
        <w:t>Por fim, foi mencionado que o reajuste tem aplicação retroativa a 1º de janeiro de 2025, conforme previsto no artigo 2º do projeto, e que o Executivo pretende efetuar o pagamento antes do prazo legal de 90 dias</w:t>
      </w:r>
      <w:r w:rsidR="00CD077D">
        <w:rPr>
          <w:rFonts w:ascii="Cambria" w:hAnsi="Cambria"/>
        </w:rPr>
        <w:t>, destacando que a</w:t>
      </w:r>
      <w:r w:rsidR="00B62BEC" w:rsidRPr="00B62BEC">
        <w:rPr>
          <w:rFonts w:ascii="Cambria" w:hAnsi="Cambria"/>
        </w:rPr>
        <w:t xml:space="preserve"> principal preocupação </w:t>
      </w:r>
      <w:r w:rsidR="00CD077D">
        <w:rPr>
          <w:rFonts w:ascii="Cambria" w:hAnsi="Cambria"/>
        </w:rPr>
        <w:t>seria</w:t>
      </w:r>
      <w:r w:rsidR="00B62BEC" w:rsidRPr="00B62BEC">
        <w:rPr>
          <w:rFonts w:ascii="Cambria" w:hAnsi="Cambria"/>
        </w:rPr>
        <w:t xml:space="preserve"> garantir a manutenção dos direitos já conquistados pelos professores.</w:t>
      </w:r>
      <w:r w:rsidR="00EB6EBB">
        <w:rPr>
          <w:rFonts w:ascii="Cambria" w:hAnsi="Cambria"/>
        </w:rPr>
        <w:t xml:space="preserve"> O Vice-presidente se manifestou</w:t>
      </w:r>
      <w:r w:rsidR="005A783E">
        <w:rPr>
          <w:rFonts w:ascii="Cambria" w:hAnsi="Cambria"/>
        </w:rPr>
        <w:t xml:space="preserve">, alegando que </w:t>
      </w:r>
      <w:r w:rsidR="005A783E" w:rsidRPr="005A783E">
        <w:rPr>
          <w:rFonts w:ascii="Cambria" w:hAnsi="Cambria"/>
        </w:rPr>
        <w:t>os recursos para o pagamento do magistério provêm do FUNDEB e que, atualmente, o município utiliza cerca de 70% desse fundo exclusivamente para cobrir a folha salarial, conforme exigência legal</w:t>
      </w:r>
      <w:r w:rsidR="005A783E">
        <w:rPr>
          <w:rFonts w:ascii="Cambria" w:hAnsi="Cambria"/>
        </w:rPr>
        <w:t>, levando questionamentos ao grupo, quanto ao prazo de pagamento do reajuste e o pagamento para os servidores desligados e aposentados, o que foi debatido e respondido.</w:t>
      </w:r>
      <w:r w:rsidR="00EB6EBB">
        <w:rPr>
          <w:rFonts w:ascii="Cambria" w:hAnsi="Cambria"/>
        </w:rPr>
        <w:t xml:space="preserve"> </w:t>
      </w:r>
      <w:r w:rsidR="000F1B69" w:rsidRPr="00D06267">
        <w:rPr>
          <w:rFonts w:ascii="Cambria" w:hAnsi="Cambria"/>
        </w:rPr>
        <w:t>Após análise e discussão, a comissão deliberou sendo favorável ao projeto</w:t>
      </w:r>
      <w:r w:rsidR="00521F98">
        <w:rPr>
          <w:rFonts w:ascii="Cambria" w:hAnsi="Cambria"/>
        </w:rPr>
        <w:t>;</w:t>
      </w:r>
      <w:r w:rsidR="00395463">
        <w:rPr>
          <w:rFonts w:ascii="Cambria" w:hAnsi="Cambria"/>
        </w:rPr>
        <w:t xml:space="preserve"> </w:t>
      </w:r>
      <w:r w:rsidR="00395463" w:rsidRPr="00395463">
        <w:rPr>
          <w:rFonts w:ascii="Cambria" w:hAnsi="Cambria"/>
          <w:b/>
          <w:bCs/>
        </w:rPr>
        <w:t xml:space="preserve">2) </w:t>
      </w:r>
      <w:r w:rsidR="00395463" w:rsidRPr="00D06267">
        <w:rPr>
          <w:rFonts w:ascii="Cambria" w:hAnsi="Cambria"/>
          <w:b/>
          <w:bCs/>
        </w:rPr>
        <w:t xml:space="preserve">PROJETO DE LEI </w:t>
      </w:r>
      <w:r w:rsidR="00395463">
        <w:rPr>
          <w:rFonts w:ascii="Cambria" w:hAnsi="Cambria"/>
          <w:b/>
          <w:bCs/>
        </w:rPr>
        <w:t>COMPLEMENTAR 10</w:t>
      </w:r>
      <w:r w:rsidR="00395463" w:rsidRPr="00D06267">
        <w:rPr>
          <w:rFonts w:ascii="Cambria" w:hAnsi="Cambria"/>
          <w:b/>
          <w:bCs/>
        </w:rPr>
        <w:t>/2025</w:t>
      </w:r>
      <w:r w:rsidR="00395463" w:rsidRPr="00D06267">
        <w:rPr>
          <w:rFonts w:ascii="Cambria" w:hAnsi="Cambria"/>
        </w:rPr>
        <w:t>,</w:t>
      </w:r>
      <w:r w:rsidR="00395463" w:rsidRPr="00D06267">
        <w:rPr>
          <w:rFonts w:ascii="Cambria" w:hAnsi="Cambria"/>
          <w:b/>
          <w:bCs/>
        </w:rPr>
        <w:t xml:space="preserve"> </w:t>
      </w:r>
      <w:r w:rsidR="00395463" w:rsidRPr="00D06267">
        <w:rPr>
          <w:rFonts w:ascii="Cambria" w:hAnsi="Cambria"/>
        </w:rPr>
        <w:t xml:space="preserve">de autoria do Executivo, pelo Prefeito Jair Bridaroli, que </w:t>
      </w:r>
      <w:r w:rsidR="00395463" w:rsidRPr="00EB1D50">
        <w:rPr>
          <w:rFonts w:ascii="Cambria" w:hAnsi="Cambria"/>
        </w:rPr>
        <w:t xml:space="preserve">define e aplica valor percentual para revisão geral anual </w:t>
      </w:r>
      <w:r w:rsidR="00395463" w:rsidRPr="00EB1D50">
        <w:rPr>
          <w:rFonts w:ascii="Cambria" w:hAnsi="Cambria"/>
        </w:rPr>
        <w:lastRenderedPageBreak/>
        <w:t>dos salários de agentes públicos do município de Schroeder</w:t>
      </w:r>
      <w:r w:rsidR="00395463" w:rsidRPr="00101BC2">
        <w:rPr>
          <w:rFonts w:ascii="Cambria" w:hAnsi="Cambria"/>
        </w:rPr>
        <w:t>, e dá outras providências</w:t>
      </w:r>
      <w:r w:rsidR="00395463" w:rsidRPr="00D06267">
        <w:rPr>
          <w:rFonts w:ascii="Cambria" w:hAnsi="Cambria"/>
        </w:rPr>
        <w:t xml:space="preserve">. Designada relatoria para </w:t>
      </w:r>
      <w:r w:rsidR="00395463">
        <w:rPr>
          <w:rFonts w:ascii="Cambria" w:hAnsi="Cambria"/>
        </w:rPr>
        <w:t>o</w:t>
      </w:r>
      <w:r w:rsidR="00395463" w:rsidRPr="00D06267">
        <w:rPr>
          <w:rFonts w:ascii="Cambria" w:hAnsi="Cambria"/>
        </w:rPr>
        <w:t xml:space="preserve"> vereador </w:t>
      </w:r>
      <w:r w:rsidR="00395463">
        <w:rPr>
          <w:rFonts w:ascii="Cambria" w:hAnsi="Cambria"/>
        </w:rPr>
        <w:t>Marcos Zils</w:t>
      </w:r>
      <w:r w:rsidR="00395463" w:rsidRPr="00D06267">
        <w:rPr>
          <w:rFonts w:ascii="Cambria" w:hAnsi="Cambria"/>
        </w:rPr>
        <w:t xml:space="preserve">. A assessora legislativa apresentou o projeto à comissão, informando que o mesmo é legal e constitucional, </w:t>
      </w:r>
      <w:r w:rsidR="00653ECA">
        <w:rPr>
          <w:rFonts w:ascii="Cambria" w:hAnsi="Cambria"/>
        </w:rPr>
        <w:t xml:space="preserve">que a Comissão de Legislação, Justiça e Redação Final, foi favorável ao projeto com emenda, </w:t>
      </w:r>
      <w:r w:rsidR="00395463">
        <w:rPr>
          <w:rFonts w:ascii="Cambria" w:hAnsi="Cambria" w:cstheme="minorHAnsi"/>
        </w:rPr>
        <w:t xml:space="preserve">para </w:t>
      </w:r>
      <w:r w:rsidR="00395463" w:rsidRPr="0066147B">
        <w:rPr>
          <w:rFonts w:ascii="Cambria" w:hAnsi="Cambria" w:cstheme="minorHAnsi"/>
        </w:rPr>
        <w:t>corrigir erro material constante no Art. 2º do Projeto de Lei</w:t>
      </w:r>
      <w:r w:rsidR="00395463">
        <w:rPr>
          <w:rFonts w:ascii="Cambria" w:hAnsi="Cambria" w:cstheme="minorHAnsi"/>
        </w:rPr>
        <w:t xml:space="preserve"> Complementar, para mudar o número na</w:t>
      </w:r>
      <w:r w:rsidR="00395463" w:rsidRPr="00114C49">
        <w:rPr>
          <w:rFonts w:ascii="Cambria" w:hAnsi="Cambria" w:cstheme="minorHAnsi"/>
        </w:rPr>
        <w:t xml:space="preserve"> Lei Complementar n</w:t>
      </w:r>
      <w:r w:rsidR="00395463">
        <w:rPr>
          <w:rFonts w:ascii="Cambria" w:hAnsi="Cambria" w:cstheme="minorHAnsi"/>
        </w:rPr>
        <w:t>.</w:t>
      </w:r>
      <w:r w:rsidR="00395463" w:rsidRPr="00114C49">
        <w:rPr>
          <w:rFonts w:ascii="Cambria" w:hAnsi="Cambria" w:cstheme="minorHAnsi"/>
        </w:rPr>
        <w:t>º 248/2022</w:t>
      </w:r>
      <w:r w:rsidR="00653ECA">
        <w:rPr>
          <w:rFonts w:ascii="Cambria" w:hAnsi="Cambria" w:cstheme="minorHAnsi"/>
        </w:rPr>
        <w:t xml:space="preserve"> </w:t>
      </w:r>
      <w:r w:rsidR="00395463">
        <w:rPr>
          <w:rFonts w:ascii="Cambria" w:hAnsi="Cambria" w:cstheme="minorHAnsi"/>
        </w:rPr>
        <w:t xml:space="preserve">e no artigo 4º, para retira a </w:t>
      </w:r>
      <w:r w:rsidR="00395463" w:rsidRPr="00715285">
        <w:rPr>
          <w:rFonts w:ascii="Cambria" w:hAnsi="Cambria" w:cs="Arial"/>
          <w:bCs/>
        </w:rPr>
        <w:t>Lei Complementar n</w:t>
      </w:r>
      <w:r w:rsidR="00395463">
        <w:rPr>
          <w:rFonts w:ascii="Cambria" w:hAnsi="Cambria" w:cs="Arial"/>
          <w:bCs/>
        </w:rPr>
        <w:t>.</w:t>
      </w:r>
      <w:r w:rsidR="00395463" w:rsidRPr="00715285">
        <w:rPr>
          <w:rFonts w:ascii="Cambria" w:hAnsi="Cambria" w:cs="Arial"/>
          <w:bCs/>
        </w:rPr>
        <w:t>º 062/2008</w:t>
      </w:r>
      <w:r w:rsidR="00395463">
        <w:rPr>
          <w:rFonts w:ascii="Cambria" w:hAnsi="Cambria" w:cs="Arial"/>
          <w:bCs/>
        </w:rPr>
        <w:t>, tendo em vista a mesma já estar revogada</w:t>
      </w:r>
      <w:r w:rsidR="00653ECA">
        <w:rPr>
          <w:rFonts w:ascii="Cambria" w:hAnsi="Cambria" w:cs="Arial"/>
          <w:bCs/>
        </w:rPr>
        <w:t>.</w:t>
      </w:r>
      <w:r w:rsidR="00FF288F">
        <w:rPr>
          <w:rFonts w:ascii="Cambria" w:hAnsi="Cambria" w:cs="Arial"/>
          <w:bCs/>
        </w:rPr>
        <w:t xml:space="preserve"> O Presidente </w:t>
      </w:r>
      <w:r w:rsidR="007851A5">
        <w:rPr>
          <w:rFonts w:ascii="Cambria" w:hAnsi="Cambria" w:cs="Arial"/>
          <w:bCs/>
        </w:rPr>
        <w:t>inicialmente</w:t>
      </w:r>
      <w:r w:rsidR="007851A5">
        <w:rPr>
          <w:rFonts w:ascii="Cambria" w:hAnsi="Cambria" w:cs="Arial"/>
          <w:bCs/>
        </w:rPr>
        <w:t xml:space="preserve"> </w:t>
      </w:r>
      <w:r w:rsidR="002E7FCE">
        <w:rPr>
          <w:rFonts w:ascii="Cambria" w:hAnsi="Cambria" w:cs="Arial"/>
          <w:bCs/>
        </w:rPr>
        <w:t>esclareceu</w:t>
      </w:r>
      <w:r w:rsidR="00FF288F">
        <w:rPr>
          <w:rFonts w:ascii="Cambria" w:hAnsi="Cambria" w:cs="Arial"/>
          <w:bCs/>
        </w:rPr>
        <w:t xml:space="preserve"> que </w:t>
      </w:r>
      <w:r w:rsidR="008710BA">
        <w:rPr>
          <w:rFonts w:ascii="Cambria" w:hAnsi="Cambria" w:cs="Arial"/>
          <w:bCs/>
        </w:rPr>
        <w:t xml:space="preserve">a </w:t>
      </w:r>
      <w:r w:rsidR="008710BA" w:rsidRPr="008710BA">
        <w:rPr>
          <w:rFonts w:ascii="Cambria" w:hAnsi="Cambria" w:cs="Arial"/>
          <w:bCs/>
        </w:rPr>
        <w:t xml:space="preserve">tabela com os cargos </w:t>
      </w:r>
      <w:r w:rsidR="002E7FCE" w:rsidRPr="002E7FCE">
        <w:rPr>
          <w:rFonts w:ascii="Cambria" w:hAnsi="Cambria" w:cs="Arial"/>
          <w:bCs/>
        </w:rPr>
        <w:t>anexa ao projeto de revisão geral anual</w:t>
      </w:r>
      <w:r w:rsidR="002E7FCE">
        <w:rPr>
          <w:rFonts w:ascii="Cambria" w:hAnsi="Cambria" w:cs="Arial"/>
          <w:bCs/>
        </w:rPr>
        <w:t xml:space="preserve"> </w:t>
      </w:r>
      <w:r w:rsidR="008710BA" w:rsidRPr="008710BA">
        <w:rPr>
          <w:rFonts w:ascii="Cambria" w:hAnsi="Cambria" w:cs="Arial"/>
          <w:bCs/>
        </w:rPr>
        <w:t xml:space="preserve">não </w:t>
      </w:r>
      <w:r w:rsidR="002E7FCE">
        <w:rPr>
          <w:rFonts w:ascii="Cambria" w:hAnsi="Cambria" w:cs="Arial"/>
          <w:bCs/>
        </w:rPr>
        <w:t>veio</w:t>
      </w:r>
      <w:r w:rsidR="008710BA" w:rsidRPr="008710BA">
        <w:rPr>
          <w:rFonts w:ascii="Cambria" w:hAnsi="Cambria" w:cs="Arial"/>
          <w:bCs/>
        </w:rPr>
        <w:t xml:space="preserve"> atualizada </w:t>
      </w:r>
      <w:r w:rsidR="007851A5">
        <w:rPr>
          <w:rFonts w:ascii="Cambria" w:hAnsi="Cambria" w:cs="Arial"/>
          <w:bCs/>
        </w:rPr>
        <w:t>com os novos cargos criados ou modificados,</w:t>
      </w:r>
      <w:r w:rsidR="008710BA" w:rsidRPr="008710BA">
        <w:rPr>
          <w:rFonts w:ascii="Cambria" w:hAnsi="Cambria" w:cs="Arial"/>
          <w:bCs/>
        </w:rPr>
        <w:t xml:space="preserve"> porque o projeto</w:t>
      </w:r>
      <w:r w:rsidR="000D0CC6">
        <w:rPr>
          <w:rFonts w:ascii="Cambria" w:hAnsi="Cambria" w:cs="Arial"/>
          <w:bCs/>
        </w:rPr>
        <w:t xml:space="preserve"> de reestruturação administrativa </w:t>
      </w:r>
      <w:r w:rsidR="008710BA" w:rsidRPr="008710BA">
        <w:rPr>
          <w:rFonts w:ascii="Cambria" w:hAnsi="Cambria" w:cs="Arial"/>
          <w:bCs/>
        </w:rPr>
        <w:t>ainda estava em tramitação</w:t>
      </w:r>
      <w:r w:rsidR="000D0CC6">
        <w:rPr>
          <w:rFonts w:ascii="Cambria" w:hAnsi="Cambria" w:cs="Arial"/>
          <w:bCs/>
        </w:rPr>
        <w:t xml:space="preserve"> quando esse projeto deu entrada, </w:t>
      </w:r>
      <w:r w:rsidR="007851A5">
        <w:rPr>
          <w:rFonts w:ascii="Cambria" w:hAnsi="Cambria" w:cs="Arial"/>
          <w:bCs/>
        </w:rPr>
        <w:t xml:space="preserve">entendendo ser </w:t>
      </w:r>
      <w:r w:rsidR="008710BA" w:rsidRPr="008710BA">
        <w:rPr>
          <w:rFonts w:ascii="Cambria" w:hAnsi="Cambria" w:cs="Arial"/>
          <w:bCs/>
        </w:rPr>
        <w:t xml:space="preserve">necessário incluir </w:t>
      </w:r>
      <w:r w:rsidR="007851A5">
        <w:rPr>
          <w:rFonts w:ascii="Cambria" w:hAnsi="Cambria" w:cs="Arial"/>
          <w:bCs/>
        </w:rPr>
        <w:t xml:space="preserve">os </w:t>
      </w:r>
      <w:r w:rsidR="008710BA" w:rsidRPr="008710BA">
        <w:rPr>
          <w:rFonts w:ascii="Cambria" w:hAnsi="Cambria" w:cs="Arial"/>
          <w:bCs/>
        </w:rPr>
        <w:t xml:space="preserve">dois novos cargos criados recentemente: </w:t>
      </w:r>
      <w:r w:rsidR="008710BA" w:rsidRPr="00E2646F">
        <w:rPr>
          <w:rFonts w:ascii="Cambria" w:hAnsi="Cambria" w:cs="Arial"/>
          <w:bCs/>
        </w:rPr>
        <w:t>Gestor de Projetos e Obras Públicas e Assessor 4.</w:t>
      </w:r>
      <w:r w:rsidR="008710BA" w:rsidRPr="008710BA">
        <w:rPr>
          <w:rFonts w:ascii="Cambria" w:hAnsi="Cambria" w:cs="Arial"/>
          <w:bCs/>
        </w:rPr>
        <w:t xml:space="preserve"> </w:t>
      </w:r>
      <w:r w:rsidR="007851A5">
        <w:rPr>
          <w:rFonts w:ascii="Cambria" w:hAnsi="Cambria" w:cs="Arial"/>
          <w:bCs/>
        </w:rPr>
        <w:t>E ainda, informou que por es</w:t>
      </w:r>
      <w:r w:rsidR="008710BA" w:rsidRPr="008710BA">
        <w:rPr>
          <w:rFonts w:ascii="Cambria" w:hAnsi="Cambria" w:cs="Arial"/>
          <w:bCs/>
        </w:rPr>
        <w:t xml:space="preserve">ses dois cargos terem sido criados agora, não </w:t>
      </w:r>
      <w:r w:rsidR="007851A5">
        <w:rPr>
          <w:rFonts w:ascii="Cambria" w:hAnsi="Cambria" w:cs="Arial"/>
          <w:bCs/>
        </w:rPr>
        <w:t>terão o</w:t>
      </w:r>
      <w:r w:rsidR="008710BA" w:rsidRPr="008710BA">
        <w:rPr>
          <w:rFonts w:ascii="Cambria" w:hAnsi="Cambria" w:cs="Arial"/>
          <w:bCs/>
        </w:rPr>
        <w:t xml:space="preserve"> reajuste de 5,2%, </w:t>
      </w:r>
      <w:r w:rsidR="00CD7C7C">
        <w:rPr>
          <w:rFonts w:ascii="Cambria" w:hAnsi="Cambria" w:cs="Arial"/>
          <w:bCs/>
        </w:rPr>
        <w:t xml:space="preserve">sugerindo que </w:t>
      </w:r>
      <w:r w:rsidR="008710BA" w:rsidRPr="008710BA">
        <w:rPr>
          <w:rFonts w:ascii="Cambria" w:hAnsi="Cambria" w:cs="Arial"/>
          <w:bCs/>
        </w:rPr>
        <w:t xml:space="preserve">essa exceção </w:t>
      </w:r>
      <w:r w:rsidR="00CD7C7C">
        <w:rPr>
          <w:rFonts w:ascii="Cambria" w:hAnsi="Cambria" w:cs="Arial"/>
          <w:bCs/>
        </w:rPr>
        <w:t>seja</w:t>
      </w:r>
      <w:r w:rsidR="008710BA" w:rsidRPr="008710BA">
        <w:rPr>
          <w:rFonts w:ascii="Cambria" w:hAnsi="Cambria" w:cs="Arial"/>
          <w:bCs/>
        </w:rPr>
        <w:t xml:space="preserve"> </w:t>
      </w:r>
      <w:r w:rsidR="00CD7C7C">
        <w:rPr>
          <w:rFonts w:ascii="Cambria" w:hAnsi="Cambria" w:cs="Arial"/>
          <w:bCs/>
        </w:rPr>
        <w:t xml:space="preserve">incluída </w:t>
      </w:r>
      <w:r w:rsidR="008710BA" w:rsidRPr="008710BA">
        <w:rPr>
          <w:rFonts w:ascii="Cambria" w:hAnsi="Cambria" w:cs="Arial"/>
          <w:bCs/>
        </w:rPr>
        <w:t xml:space="preserve">por </w:t>
      </w:r>
      <w:r w:rsidR="00CD7C7C">
        <w:rPr>
          <w:rFonts w:ascii="Cambria" w:hAnsi="Cambria" w:cs="Arial"/>
          <w:bCs/>
        </w:rPr>
        <w:t xml:space="preserve">emenda, com </w:t>
      </w:r>
      <w:r w:rsidR="008710BA" w:rsidRPr="008710BA">
        <w:rPr>
          <w:rFonts w:ascii="Cambria" w:hAnsi="Cambria" w:cs="Arial"/>
          <w:bCs/>
        </w:rPr>
        <w:t xml:space="preserve">a criação de um </w:t>
      </w:r>
      <w:r w:rsidR="00CD7C7C">
        <w:rPr>
          <w:rFonts w:ascii="Cambria" w:hAnsi="Cambria" w:cs="Arial"/>
          <w:bCs/>
        </w:rPr>
        <w:t>§ 4º</w:t>
      </w:r>
      <w:r w:rsidR="008710BA" w:rsidRPr="008710BA">
        <w:rPr>
          <w:rFonts w:ascii="Cambria" w:hAnsi="Cambria" w:cs="Arial"/>
          <w:bCs/>
        </w:rPr>
        <w:t xml:space="preserve"> no </w:t>
      </w:r>
      <w:r w:rsidR="00CD7C7C">
        <w:rPr>
          <w:rFonts w:ascii="Cambria" w:hAnsi="Cambria" w:cs="Arial"/>
          <w:bCs/>
        </w:rPr>
        <w:t>Art. 1º</w:t>
      </w:r>
      <w:r w:rsidR="008710BA" w:rsidRPr="008710BA">
        <w:rPr>
          <w:rFonts w:ascii="Cambria" w:hAnsi="Cambria" w:cs="Arial"/>
          <w:bCs/>
        </w:rPr>
        <w:t xml:space="preserve"> do projeto.</w:t>
      </w:r>
      <w:r w:rsidR="002E7FCE">
        <w:rPr>
          <w:rFonts w:ascii="Cambria" w:hAnsi="Cambria" w:cs="Arial"/>
          <w:bCs/>
        </w:rPr>
        <w:t xml:space="preserve"> O Presidente também esclareceu quando ao </w:t>
      </w:r>
      <w:r w:rsidR="002E7FCE" w:rsidRPr="002E7FCE">
        <w:rPr>
          <w:rFonts w:ascii="Cambria" w:hAnsi="Cambria" w:cs="Arial"/>
          <w:bCs/>
        </w:rPr>
        <w:t>cargo de Assessor de Mídias, que não será incluído na tabela, pois sua remuneração está enquadrada como Assessor 3, cargo que já está contemplado na tabela atual</w:t>
      </w:r>
      <w:r w:rsidR="002E7FCE">
        <w:rPr>
          <w:rFonts w:ascii="Cambria" w:hAnsi="Cambria" w:cs="Arial"/>
          <w:bCs/>
        </w:rPr>
        <w:t>, e que</w:t>
      </w:r>
      <w:r w:rsidR="002E7FCE" w:rsidRPr="002E7FCE">
        <w:rPr>
          <w:rFonts w:ascii="Cambria" w:hAnsi="Cambria" w:cs="Arial"/>
          <w:bCs/>
        </w:rPr>
        <w:t>, apesar da denominação diferente, esse cargo não requer alteração na estrutura remuneratória, pois já está incluído no quadro geral.</w:t>
      </w:r>
      <w:r w:rsidR="00AA172C">
        <w:rPr>
          <w:rFonts w:ascii="Cambria" w:hAnsi="Cambria" w:cs="Arial"/>
          <w:bCs/>
        </w:rPr>
        <w:t xml:space="preserve"> </w:t>
      </w:r>
      <w:r w:rsidR="00AA172C" w:rsidRPr="00AA172C">
        <w:rPr>
          <w:rFonts w:ascii="Cambria" w:hAnsi="Cambria" w:cs="Arial"/>
          <w:bCs/>
        </w:rPr>
        <w:t>Outro ponto observado foi a necessidade de corrigir a nomenclatura do cargo de Controlador, que passou a ser denominado Gestor de Transparência e Integridade, conforme projeto anterior já aprovado pela Casa</w:t>
      </w:r>
      <w:r w:rsidR="00AA172C">
        <w:rPr>
          <w:rFonts w:ascii="Cambria" w:hAnsi="Cambria" w:cs="Arial"/>
          <w:bCs/>
        </w:rPr>
        <w:t xml:space="preserve">, e como </w:t>
      </w:r>
      <w:r w:rsidR="00AA172C" w:rsidRPr="00AA172C">
        <w:rPr>
          <w:rFonts w:ascii="Cambria" w:hAnsi="Cambria" w:cs="Arial"/>
          <w:bCs/>
        </w:rPr>
        <w:t xml:space="preserve">a tabela do novo projeto ainda menciona o nome antigo, </w:t>
      </w:r>
      <w:r w:rsidR="00AA172C">
        <w:rPr>
          <w:rFonts w:ascii="Cambria" w:hAnsi="Cambria" w:cs="Arial"/>
          <w:bCs/>
        </w:rPr>
        <w:t xml:space="preserve">sugeriu </w:t>
      </w:r>
      <w:r w:rsidR="00AA172C" w:rsidRPr="00AA172C">
        <w:rPr>
          <w:rFonts w:ascii="Cambria" w:hAnsi="Cambria" w:cs="Arial"/>
          <w:bCs/>
        </w:rPr>
        <w:t>fazer essa atualização.</w:t>
      </w:r>
      <w:r w:rsidR="00791860">
        <w:rPr>
          <w:rFonts w:ascii="Cambria" w:hAnsi="Cambria" w:cs="Arial"/>
          <w:bCs/>
        </w:rPr>
        <w:t xml:space="preserve"> </w:t>
      </w:r>
      <w:r w:rsidR="00791860" w:rsidRPr="00791860">
        <w:rPr>
          <w:rFonts w:ascii="Cambria" w:hAnsi="Cambria" w:cs="Arial"/>
          <w:bCs/>
        </w:rPr>
        <w:t>Foi discutid</w:t>
      </w:r>
      <w:r w:rsidR="00791860">
        <w:rPr>
          <w:rFonts w:ascii="Cambria" w:hAnsi="Cambria" w:cs="Arial"/>
          <w:bCs/>
        </w:rPr>
        <w:t>o</w:t>
      </w:r>
      <w:r w:rsidR="00791860" w:rsidRPr="00791860">
        <w:rPr>
          <w:rFonts w:ascii="Cambria" w:hAnsi="Cambria" w:cs="Arial"/>
          <w:bCs/>
        </w:rPr>
        <w:t xml:space="preserve"> entre os membros a possibilidade de alteração da data-base dos servidores, atualmente fixada em abril, para o mês de março</w:t>
      </w:r>
      <w:r w:rsidR="00791860">
        <w:rPr>
          <w:rFonts w:ascii="Cambria" w:hAnsi="Cambria" w:cs="Arial"/>
          <w:bCs/>
        </w:rPr>
        <w:t>, sendo que com essa alteração</w:t>
      </w:r>
      <w:r w:rsidR="00791860" w:rsidRPr="00791860">
        <w:rPr>
          <w:rFonts w:ascii="Cambria" w:hAnsi="Cambria" w:cs="Arial"/>
          <w:bCs/>
        </w:rPr>
        <w:t xml:space="preserve"> evitar</w:t>
      </w:r>
      <w:r w:rsidR="00791860">
        <w:rPr>
          <w:rFonts w:ascii="Cambria" w:hAnsi="Cambria" w:cs="Arial"/>
          <w:bCs/>
        </w:rPr>
        <w:t>ia</w:t>
      </w:r>
      <w:r w:rsidR="00791860" w:rsidRPr="00791860">
        <w:rPr>
          <w:rFonts w:ascii="Cambria" w:hAnsi="Cambria" w:cs="Arial"/>
          <w:bCs/>
        </w:rPr>
        <w:t xml:space="preserve"> situações como a ocorrida em 2024, quando, em razão do período eleitoral, houve dificuldades para a concessão do reajuste dentro do prazo legal, já que o índice do INPC é divulgado apenas no dia 10 de abril. </w:t>
      </w:r>
      <w:r w:rsidR="00791860">
        <w:rPr>
          <w:rFonts w:ascii="Cambria" w:hAnsi="Cambria" w:cs="Arial"/>
          <w:bCs/>
        </w:rPr>
        <w:t>A Comissão entende que c</w:t>
      </w:r>
      <w:r w:rsidR="00791860" w:rsidRPr="00791860">
        <w:rPr>
          <w:rFonts w:ascii="Cambria" w:hAnsi="Cambria" w:cs="Arial"/>
          <w:bCs/>
        </w:rPr>
        <w:t>om a mudança para março, o índice de fevereiro</w:t>
      </w:r>
      <w:r w:rsidR="00791860">
        <w:rPr>
          <w:rFonts w:ascii="Cambria" w:hAnsi="Cambria" w:cs="Arial"/>
          <w:bCs/>
        </w:rPr>
        <w:t xml:space="preserve">, </w:t>
      </w:r>
      <w:r w:rsidR="00791860" w:rsidRPr="00791860">
        <w:rPr>
          <w:rFonts w:ascii="Cambria" w:hAnsi="Cambria" w:cs="Arial"/>
          <w:bCs/>
        </w:rPr>
        <w:t>divulgado em março</w:t>
      </w:r>
      <w:r w:rsidR="00791860">
        <w:rPr>
          <w:rFonts w:ascii="Cambria" w:hAnsi="Cambria" w:cs="Arial"/>
          <w:bCs/>
        </w:rPr>
        <w:t xml:space="preserve">, </w:t>
      </w:r>
      <w:r w:rsidR="00791860" w:rsidRPr="00791860">
        <w:rPr>
          <w:rFonts w:ascii="Cambria" w:hAnsi="Cambria" w:cs="Arial"/>
          <w:bCs/>
        </w:rPr>
        <w:t xml:space="preserve">já estaria disponível, </w:t>
      </w:r>
      <w:r w:rsidR="00791860">
        <w:rPr>
          <w:rFonts w:ascii="Cambria" w:hAnsi="Cambria" w:cs="Arial"/>
          <w:bCs/>
        </w:rPr>
        <w:t>p</w:t>
      </w:r>
      <w:r w:rsidR="00791860" w:rsidRPr="00791860">
        <w:rPr>
          <w:rFonts w:ascii="Cambria" w:hAnsi="Cambria" w:cs="Arial"/>
          <w:bCs/>
        </w:rPr>
        <w:t xml:space="preserve">ermitindo o reajuste dentro do prazo. </w:t>
      </w:r>
      <w:r w:rsidR="00791860">
        <w:rPr>
          <w:rFonts w:ascii="Cambria" w:hAnsi="Cambria" w:cs="Arial"/>
          <w:bCs/>
        </w:rPr>
        <w:t>E ainda, foi observado pela Comissão que n</w:t>
      </w:r>
      <w:r w:rsidR="00791860" w:rsidRPr="00791860">
        <w:rPr>
          <w:rFonts w:ascii="Cambria" w:hAnsi="Cambria" w:cs="Arial"/>
          <w:bCs/>
        </w:rPr>
        <w:t>o primeiro ano da alteração, a contagem se daria sobre um período de apenas 11 meses, mas, a partir do segundo ano, a situação se regularizaria</w:t>
      </w:r>
      <w:r w:rsidR="00791860">
        <w:rPr>
          <w:rFonts w:ascii="Cambria" w:hAnsi="Cambria" w:cs="Arial"/>
          <w:bCs/>
        </w:rPr>
        <w:t>, sendo que essa</w:t>
      </w:r>
      <w:r w:rsidR="00791860" w:rsidRPr="00791860">
        <w:rPr>
          <w:rFonts w:ascii="Cambria" w:hAnsi="Cambria" w:cs="Arial"/>
          <w:bCs/>
        </w:rPr>
        <w:t xml:space="preserve"> medida também traria mais organização aos trabalhos da Casa Legislativa, evitando contratempos de última hora e facilitando a previsão dos valores a serem aplicados.</w:t>
      </w:r>
      <w:r w:rsidR="0046020D">
        <w:rPr>
          <w:rFonts w:ascii="Cambria" w:hAnsi="Cambria" w:cs="Arial"/>
          <w:bCs/>
        </w:rPr>
        <w:t xml:space="preserve"> </w:t>
      </w:r>
      <w:r w:rsidR="0046020D" w:rsidRPr="0046020D">
        <w:rPr>
          <w:rFonts w:ascii="Cambria" w:hAnsi="Cambria" w:cs="Arial"/>
          <w:bCs/>
        </w:rPr>
        <w:t>Em relação aos agentes comunitários de saúde, foi esclarecido</w:t>
      </w:r>
      <w:r w:rsidR="0046020D">
        <w:rPr>
          <w:rFonts w:ascii="Cambria" w:hAnsi="Cambria" w:cs="Arial"/>
          <w:bCs/>
        </w:rPr>
        <w:t xml:space="preserve"> pelo Presidente</w:t>
      </w:r>
      <w:r w:rsidR="0046020D" w:rsidRPr="0046020D">
        <w:rPr>
          <w:rFonts w:ascii="Cambria" w:hAnsi="Cambria" w:cs="Arial"/>
          <w:bCs/>
        </w:rPr>
        <w:t xml:space="preserve"> que eles não estão incluídos neste projeto, pois já foram contemplados anteriormente por projeto que adequou seu piso salarial a dois salários mínimos</w:t>
      </w:r>
      <w:r w:rsidR="0046020D">
        <w:rPr>
          <w:rFonts w:ascii="Cambria" w:hAnsi="Cambria" w:cs="Arial"/>
          <w:bCs/>
        </w:rPr>
        <w:t>, e c</w:t>
      </w:r>
      <w:r w:rsidR="0046020D" w:rsidRPr="0046020D">
        <w:rPr>
          <w:rFonts w:ascii="Cambria" w:hAnsi="Cambria" w:cs="Arial"/>
          <w:bCs/>
        </w:rPr>
        <w:t>omo possuem legislação própria, não integram o quadro geral da administração pública. Por outro lado, os agentes de combate às endemias, que fazem parte do quadro geral e recebem por níveis, serão contemplados com o índice de 5,2%, pois não haviam sido incluídos no projeto anterior</w:t>
      </w:r>
      <w:r w:rsidR="0046020D">
        <w:rPr>
          <w:rFonts w:ascii="Cambria" w:hAnsi="Cambria" w:cs="Arial"/>
          <w:bCs/>
        </w:rPr>
        <w:t>, ressaltando que a</w:t>
      </w:r>
      <w:r w:rsidR="0046020D" w:rsidRPr="0046020D">
        <w:rPr>
          <w:rFonts w:ascii="Cambria" w:hAnsi="Cambria" w:cs="Arial"/>
          <w:bCs/>
        </w:rPr>
        <w:t>mbos os cargos têm piso de dois salários mínimos, mas pertencem a legislações distintas.</w:t>
      </w:r>
      <w:r w:rsidR="007D1658">
        <w:rPr>
          <w:rFonts w:ascii="Cambria" w:hAnsi="Cambria" w:cs="Arial"/>
          <w:bCs/>
        </w:rPr>
        <w:t xml:space="preserve"> </w:t>
      </w:r>
      <w:r w:rsidR="007D1658" w:rsidRPr="007D1658">
        <w:rPr>
          <w:rFonts w:ascii="Cambria" w:hAnsi="Cambria" w:cs="Arial"/>
          <w:bCs/>
        </w:rPr>
        <w:t xml:space="preserve">Foi </w:t>
      </w:r>
      <w:r w:rsidR="007D1658">
        <w:rPr>
          <w:rFonts w:ascii="Cambria" w:hAnsi="Cambria" w:cs="Arial"/>
          <w:bCs/>
        </w:rPr>
        <w:t xml:space="preserve">destacado também pelo Presidente, </w:t>
      </w:r>
      <w:r w:rsidR="007D1658" w:rsidRPr="007D1658">
        <w:rPr>
          <w:rFonts w:ascii="Cambria" w:hAnsi="Cambria" w:cs="Arial"/>
          <w:bCs/>
        </w:rPr>
        <w:t>que o Legislativo não tem competência para incluir cargos ou servidores no projeto de iniciativa do Executivo, sendo possível apenas apelar ao prefeito, como já foi tentado, ainda que sem sucesso</w:t>
      </w:r>
      <w:r w:rsidR="007D1658">
        <w:rPr>
          <w:rFonts w:ascii="Cambria" w:hAnsi="Cambria" w:cs="Arial"/>
          <w:bCs/>
        </w:rPr>
        <w:t>, e q</w:t>
      </w:r>
      <w:r w:rsidR="007D1658" w:rsidRPr="007D1658">
        <w:rPr>
          <w:rFonts w:ascii="Cambria" w:hAnsi="Cambria" w:cs="Arial"/>
          <w:bCs/>
        </w:rPr>
        <w:t>ualquer inclusão feita pela Câmara representaria invasão de competência, o que violaria o princípio da separação dos poderes previsto na Constituição.</w:t>
      </w:r>
      <w:r w:rsidR="000A128B">
        <w:rPr>
          <w:rFonts w:ascii="Cambria" w:hAnsi="Cambria" w:cs="Arial"/>
          <w:bCs/>
        </w:rPr>
        <w:t xml:space="preserve"> O Presidente</w:t>
      </w:r>
      <w:r w:rsidR="000A128B" w:rsidRPr="000A128B">
        <w:rPr>
          <w:rFonts w:ascii="Cambria" w:hAnsi="Cambria" w:cs="Arial"/>
          <w:bCs/>
        </w:rPr>
        <w:t xml:space="preserve"> também </w:t>
      </w:r>
      <w:r w:rsidR="000A128B">
        <w:rPr>
          <w:rFonts w:ascii="Cambria" w:hAnsi="Cambria" w:cs="Arial"/>
          <w:bCs/>
        </w:rPr>
        <w:t xml:space="preserve">explanou aos demais membros </w:t>
      </w:r>
      <w:r w:rsidR="000A128B" w:rsidRPr="000A128B">
        <w:rPr>
          <w:rFonts w:ascii="Cambria" w:hAnsi="Cambria" w:cs="Arial"/>
          <w:bCs/>
        </w:rPr>
        <w:t>que o índice de 5,2% foi calculado com base no INPC acumulado de abril de 2024 a março de 2025, ou seja, o período de 12 meses imediatamente anteriores à data-base</w:t>
      </w:r>
      <w:r w:rsidR="000A128B">
        <w:rPr>
          <w:rFonts w:ascii="Cambria" w:hAnsi="Cambria" w:cs="Arial"/>
          <w:bCs/>
        </w:rPr>
        <w:t xml:space="preserve">, e que foi </w:t>
      </w:r>
      <w:r w:rsidR="000A128B" w:rsidRPr="000A128B">
        <w:rPr>
          <w:rFonts w:ascii="Cambria" w:hAnsi="Cambria" w:cs="Arial"/>
          <w:bCs/>
        </w:rPr>
        <w:t xml:space="preserve">verificado que há disponibilidade orçamentária para esse reajuste, </w:t>
      </w:r>
      <w:r w:rsidR="000A128B" w:rsidRPr="000A128B">
        <w:rPr>
          <w:rFonts w:ascii="Cambria" w:hAnsi="Cambria" w:cs="Arial"/>
          <w:bCs/>
        </w:rPr>
        <w:lastRenderedPageBreak/>
        <w:t>sem impacto significativo sobre o índice de despesa com pessoal.</w:t>
      </w:r>
      <w:r w:rsidR="000A128B">
        <w:rPr>
          <w:rFonts w:ascii="Cambria" w:hAnsi="Cambria" w:cs="Arial"/>
          <w:bCs/>
        </w:rPr>
        <w:t xml:space="preserve"> </w:t>
      </w:r>
      <w:r w:rsidR="000A128B" w:rsidRPr="000A128B">
        <w:rPr>
          <w:rFonts w:ascii="Cambria" w:hAnsi="Cambria" w:cs="Arial"/>
          <w:bCs/>
        </w:rPr>
        <w:t xml:space="preserve">Houve ainda a observação </w:t>
      </w:r>
      <w:r w:rsidR="000A128B">
        <w:rPr>
          <w:rFonts w:ascii="Cambria" w:hAnsi="Cambria" w:cs="Arial"/>
          <w:bCs/>
        </w:rPr>
        <w:t xml:space="preserve">pelo Presidente </w:t>
      </w:r>
      <w:r w:rsidR="000A128B" w:rsidRPr="000A128B">
        <w:rPr>
          <w:rFonts w:ascii="Cambria" w:hAnsi="Cambria" w:cs="Arial"/>
          <w:bCs/>
        </w:rPr>
        <w:t>de que a mensagem do projeto enviada pelo Executivo menciona urgência especial em virtude do ano eleitoral, o que não se justifica nesse caso</w:t>
      </w:r>
      <w:r w:rsidR="000A128B">
        <w:rPr>
          <w:rFonts w:ascii="Cambria" w:hAnsi="Cambria" w:cs="Arial"/>
          <w:bCs/>
        </w:rPr>
        <w:t>, e a</w:t>
      </w:r>
      <w:r w:rsidR="000A128B" w:rsidRPr="000A128B">
        <w:rPr>
          <w:rFonts w:ascii="Cambria" w:hAnsi="Cambria" w:cs="Arial"/>
          <w:bCs/>
        </w:rPr>
        <w:t xml:space="preserve">parentemente, foi copiada </w:t>
      </w:r>
      <w:r w:rsidR="000A128B">
        <w:rPr>
          <w:rFonts w:ascii="Cambria" w:hAnsi="Cambria" w:cs="Arial"/>
          <w:bCs/>
        </w:rPr>
        <w:t>essa mensagem do</w:t>
      </w:r>
      <w:r w:rsidR="000A128B" w:rsidRPr="000A128B">
        <w:rPr>
          <w:rFonts w:ascii="Cambria" w:hAnsi="Cambria" w:cs="Arial"/>
          <w:bCs/>
        </w:rPr>
        <w:t xml:space="preserve"> projeto</w:t>
      </w:r>
      <w:r w:rsidR="000A128B">
        <w:rPr>
          <w:rFonts w:ascii="Cambria" w:hAnsi="Cambria" w:cs="Arial"/>
          <w:bCs/>
        </w:rPr>
        <w:t xml:space="preserve"> do ano</w:t>
      </w:r>
      <w:r w:rsidR="000A128B" w:rsidRPr="000A128B">
        <w:rPr>
          <w:rFonts w:ascii="Cambria" w:hAnsi="Cambria" w:cs="Arial"/>
          <w:bCs/>
        </w:rPr>
        <w:t xml:space="preserve"> anterior. </w:t>
      </w:r>
      <w:r w:rsidR="009457E6">
        <w:rPr>
          <w:rFonts w:ascii="Cambria" w:hAnsi="Cambria" w:cs="Arial"/>
          <w:bCs/>
        </w:rPr>
        <w:t>Após análise e discussão, a comissão foi favorável ao projeto, com apresentação de emendas;</w:t>
      </w:r>
      <w:r w:rsidR="00731F83">
        <w:rPr>
          <w:rFonts w:ascii="Cambria" w:hAnsi="Cambria" w:cs="Arial"/>
          <w:bCs/>
        </w:rPr>
        <w:t xml:space="preserve"> </w:t>
      </w:r>
      <w:r w:rsidR="00731F83" w:rsidRPr="0092027F">
        <w:rPr>
          <w:rFonts w:ascii="Cambria" w:hAnsi="Cambria" w:cs="Arial"/>
          <w:b/>
        </w:rPr>
        <w:t>3)</w:t>
      </w:r>
      <w:r w:rsidR="00731F83">
        <w:rPr>
          <w:rFonts w:ascii="Cambria" w:hAnsi="Cambria" w:cs="Arial"/>
          <w:bCs/>
        </w:rPr>
        <w:t xml:space="preserve"> </w:t>
      </w:r>
      <w:r w:rsidR="00731F83" w:rsidRPr="00D06267">
        <w:rPr>
          <w:rFonts w:ascii="Cambria" w:hAnsi="Cambria"/>
          <w:b/>
          <w:bCs/>
        </w:rPr>
        <w:t xml:space="preserve">PROJETO DE LEI </w:t>
      </w:r>
      <w:r w:rsidR="00731F83">
        <w:rPr>
          <w:rFonts w:ascii="Cambria" w:hAnsi="Cambria"/>
          <w:b/>
          <w:bCs/>
        </w:rPr>
        <w:t xml:space="preserve">ORDINÁRIA </w:t>
      </w:r>
      <w:r w:rsidR="00731F83">
        <w:rPr>
          <w:rFonts w:ascii="Cambria" w:hAnsi="Cambria"/>
          <w:b/>
          <w:bCs/>
        </w:rPr>
        <w:t>19</w:t>
      </w:r>
      <w:r w:rsidR="00731F83" w:rsidRPr="00D06267">
        <w:rPr>
          <w:rFonts w:ascii="Cambria" w:hAnsi="Cambria"/>
          <w:b/>
          <w:bCs/>
        </w:rPr>
        <w:t>/2025</w:t>
      </w:r>
      <w:r w:rsidR="00731F83" w:rsidRPr="00D06267">
        <w:rPr>
          <w:rFonts w:ascii="Cambria" w:hAnsi="Cambria"/>
        </w:rPr>
        <w:t>,</w:t>
      </w:r>
      <w:r w:rsidR="00731F83" w:rsidRPr="00D06267">
        <w:rPr>
          <w:rFonts w:ascii="Cambria" w:hAnsi="Cambria"/>
          <w:b/>
          <w:bCs/>
        </w:rPr>
        <w:t xml:space="preserve"> </w:t>
      </w:r>
      <w:r w:rsidR="00731F83" w:rsidRPr="00D06267">
        <w:rPr>
          <w:rFonts w:ascii="Cambria" w:hAnsi="Cambria"/>
        </w:rPr>
        <w:t xml:space="preserve">de autoria do Executivo, pelo Prefeito Jair Bridaroli, que </w:t>
      </w:r>
      <w:r w:rsidR="00731F83" w:rsidRPr="00731F83">
        <w:rPr>
          <w:rFonts w:ascii="Cambria" w:hAnsi="Cambria"/>
        </w:rPr>
        <w:t xml:space="preserve">autoriza o </w:t>
      </w:r>
      <w:r w:rsidR="00731F83">
        <w:rPr>
          <w:rFonts w:ascii="Cambria" w:hAnsi="Cambria"/>
        </w:rPr>
        <w:t>M</w:t>
      </w:r>
      <w:r w:rsidR="00731F83" w:rsidRPr="00731F83">
        <w:rPr>
          <w:rFonts w:ascii="Cambria" w:hAnsi="Cambria"/>
        </w:rPr>
        <w:t>unicípio de Schroeder a celebrar termo de fomento com à Associação Rádio Comunitária Schroeder Strasse FM</w:t>
      </w:r>
      <w:r w:rsidR="00731F83" w:rsidRPr="00D06267">
        <w:rPr>
          <w:rFonts w:ascii="Cambria" w:hAnsi="Cambria"/>
        </w:rPr>
        <w:t xml:space="preserve">. </w:t>
      </w:r>
      <w:r w:rsidR="00731F83" w:rsidRPr="00D06267">
        <w:rPr>
          <w:rFonts w:ascii="Cambria" w:hAnsi="Cambria"/>
        </w:rPr>
        <w:t xml:space="preserve">Designada relatoria para </w:t>
      </w:r>
      <w:r w:rsidR="00731F83">
        <w:rPr>
          <w:rFonts w:ascii="Cambria" w:hAnsi="Cambria"/>
        </w:rPr>
        <w:t>o</w:t>
      </w:r>
      <w:r w:rsidR="00731F83" w:rsidRPr="00D06267">
        <w:rPr>
          <w:rFonts w:ascii="Cambria" w:hAnsi="Cambria"/>
        </w:rPr>
        <w:t xml:space="preserve"> vereador </w:t>
      </w:r>
      <w:r w:rsidR="00731F83">
        <w:rPr>
          <w:rFonts w:ascii="Cambria" w:hAnsi="Cambria"/>
        </w:rPr>
        <w:t>Adriano Dias Furtado</w:t>
      </w:r>
      <w:r w:rsidR="00731F83" w:rsidRPr="00D06267">
        <w:rPr>
          <w:rFonts w:ascii="Cambria" w:hAnsi="Cambria"/>
        </w:rPr>
        <w:t>.</w:t>
      </w:r>
      <w:r w:rsidR="00731F83">
        <w:rPr>
          <w:rFonts w:ascii="Cambria" w:hAnsi="Cambria"/>
        </w:rPr>
        <w:t xml:space="preserve"> </w:t>
      </w:r>
      <w:r w:rsidR="00731F83" w:rsidRPr="00575702">
        <w:rPr>
          <w:rFonts w:ascii="Cambria" w:hAnsi="Cambria"/>
        </w:rPr>
        <w:t xml:space="preserve">A assessora legislativa </w:t>
      </w:r>
      <w:r w:rsidR="007C7646">
        <w:rPr>
          <w:rFonts w:ascii="Cambria" w:hAnsi="Cambria"/>
        </w:rPr>
        <w:t xml:space="preserve">apresentou o projeto à Comissão, e informou que </w:t>
      </w:r>
      <w:r w:rsidR="007C7646" w:rsidRPr="007C7646">
        <w:rPr>
          <w:rFonts w:ascii="Cambria" w:hAnsi="Cambria"/>
        </w:rPr>
        <w:t xml:space="preserve">não foi apresentada uma justificativa adequada quanto à inexigibilidade da contratação, </w:t>
      </w:r>
      <w:r w:rsidR="007C7646">
        <w:rPr>
          <w:rFonts w:ascii="Cambria" w:hAnsi="Cambria"/>
        </w:rPr>
        <w:t>que apenas um</w:t>
      </w:r>
      <w:r w:rsidR="007C7646" w:rsidRPr="007C7646">
        <w:rPr>
          <w:rFonts w:ascii="Cambria" w:hAnsi="Cambria"/>
        </w:rPr>
        <w:t xml:space="preserve"> dos argumentos apresentados foi o fato de que a rádio em questão é a única rádio comunitária de Schroeder, </w:t>
      </w:r>
      <w:r w:rsidR="007C7646">
        <w:rPr>
          <w:rFonts w:ascii="Cambria" w:hAnsi="Cambria"/>
        </w:rPr>
        <w:t xml:space="preserve">contudo, juridicamente falando, seria </w:t>
      </w:r>
      <w:r w:rsidR="007C7646" w:rsidRPr="007C7646">
        <w:rPr>
          <w:rFonts w:ascii="Cambria" w:hAnsi="Cambria"/>
        </w:rPr>
        <w:t>necessário esclarecer de que forma essa exclusividade justifica a celebração direta do termo, especialmente no contexto do objeto pactuado, dos valores envolvidos e do interesse público.</w:t>
      </w:r>
      <w:r w:rsidR="007C7646">
        <w:rPr>
          <w:rFonts w:ascii="Cambria" w:hAnsi="Cambria"/>
        </w:rPr>
        <w:t xml:space="preserve"> </w:t>
      </w:r>
      <w:r w:rsidR="007C7646" w:rsidRPr="00575702">
        <w:rPr>
          <w:rFonts w:ascii="Cambria" w:hAnsi="Cambria"/>
        </w:rPr>
        <w:t>A assessora legislativa</w:t>
      </w:r>
      <w:r w:rsidR="007C7646">
        <w:rPr>
          <w:rFonts w:ascii="Cambria" w:hAnsi="Cambria"/>
        </w:rPr>
        <w:t xml:space="preserve"> ainda explicou que n</w:t>
      </w:r>
      <w:r w:rsidR="007C7646" w:rsidRPr="007C7646">
        <w:rPr>
          <w:rFonts w:ascii="Cambria" w:hAnsi="Cambria"/>
        </w:rPr>
        <w:t>o projeto de abertura de crédito (PL 20/2025), a justificativa está um pouco mais clara</w:t>
      </w:r>
      <w:r w:rsidR="007C7646">
        <w:rPr>
          <w:rFonts w:ascii="Cambria" w:hAnsi="Cambria"/>
        </w:rPr>
        <w:t>, tendo em vista que</w:t>
      </w:r>
      <w:r w:rsidR="007C7646" w:rsidRPr="007C7646">
        <w:rPr>
          <w:rFonts w:ascii="Cambria" w:hAnsi="Cambria"/>
        </w:rPr>
        <w:t xml:space="preserve"> menciona a criação de um programa semanal de rádio, intitulado “Fala, Estudante”, voltado para a participação de alunos e vereadores mirins, </w:t>
      </w:r>
      <w:r w:rsidR="007C7646">
        <w:rPr>
          <w:rFonts w:ascii="Cambria" w:hAnsi="Cambria"/>
        </w:rPr>
        <w:t xml:space="preserve">como forma de aproximar </w:t>
      </w:r>
      <w:r w:rsidR="007C7646" w:rsidRPr="007C7646">
        <w:rPr>
          <w:rFonts w:ascii="Cambria" w:hAnsi="Cambria"/>
        </w:rPr>
        <w:t>a comunidade</w:t>
      </w:r>
      <w:r w:rsidR="007C7646">
        <w:rPr>
          <w:rFonts w:ascii="Cambria" w:hAnsi="Cambria"/>
        </w:rPr>
        <w:t>, e que e</w:t>
      </w:r>
      <w:r w:rsidR="007C7646" w:rsidRPr="007C7646">
        <w:rPr>
          <w:rFonts w:ascii="Cambria" w:hAnsi="Cambria"/>
        </w:rPr>
        <w:t xml:space="preserve">ssa justificativa, inclusive, poderia ter sido utilizada na exposição de motivos do termo de fomento, o que não ocorreu. </w:t>
      </w:r>
      <w:r w:rsidR="007C7646">
        <w:rPr>
          <w:rFonts w:ascii="Cambria" w:hAnsi="Cambria"/>
        </w:rPr>
        <w:t>E ainda informou que c</w:t>
      </w:r>
      <w:r w:rsidR="007C7646" w:rsidRPr="007C7646">
        <w:rPr>
          <w:rFonts w:ascii="Cambria" w:hAnsi="Cambria"/>
        </w:rPr>
        <w:t xml:space="preserve">omo os projetos são independentes formalmente, não </w:t>
      </w:r>
      <w:r w:rsidR="007C7646">
        <w:rPr>
          <w:rFonts w:ascii="Cambria" w:hAnsi="Cambria"/>
        </w:rPr>
        <w:t xml:space="preserve">seria </w:t>
      </w:r>
      <w:r w:rsidR="007C7646" w:rsidRPr="007C7646">
        <w:rPr>
          <w:rFonts w:ascii="Cambria" w:hAnsi="Cambria"/>
        </w:rPr>
        <w:t>possível utilizar a justificativa de um para suprir a ausência no outro</w:t>
      </w:r>
      <w:r w:rsidR="007C7646">
        <w:rPr>
          <w:rFonts w:ascii="Cambria" w:hAnsi="Cambria"/>
        </w:rPr>
        <w:t>, e que o</w:t>
      </w:r>
      <w:r w:rsidR="007C7646" w:rsidRPr="007C7646">
        <w:rPr>
          <w:rFonts w:ascii="Cambria" w:hAnsi="Cambria"/>
        </w:rPr>
        <w:t xml:space="preserve"> ideal seria que essa fundamentação estivesse presente diretamente </w:t>
      </w:r>
      <w:r w:rsidR="007C7646">
        <w:rPr>
          <w:rFonts w:ascii="Cambria" w:hAnsi="Cambria"/>
        </w:rPr>
        <w:t>nesse projeto, ou alguma outra mais fundamentada</w:t>
      </w:r>
      <w:r w:rsidR="007C7646" w:rsidRPr="007C7646">
        <w:rPr>
          <w:rFonts w:ascii="Cambria" w:hAnsi="Cambria"/>
        </w:rPr>
        <w:t>.</w:t>
      </w:r>
      <w:r w:rsidR="009870FA">
        <w:rPr>
          <w:rFonts w:ascii="Cambria" w:hAnsi="Cambria"/>
        </w:rPr>
        <w:t xml:space="preserve"> </w:t>
      </w:r>
      <w:r w:rsidR="009870FA" w:rsidRPr="009870FA">
        <w:rPr>
          <w:rFonts w:ascii="Cambria" w:hAnsi="Cambria"/>
        </w:rPr>
        <w:t xml:space="preserve">Além disso, </w:t>
      </w:r>
      <w:r w:rsidR="009870FA">
        <w:rPr>
          <w:rFonts w:ascii="Cambria" w:hAnsi="Cambria"/>
        </w:rPr>
        <w:t xml:space="preserve">a assessora legislativa informou que </w:t>
      </w:r>
      <w:r w:rsidR="009870FA" w:rsidRPr="009870FA">
        <w:rPr>
          <w:rFonts w:ascii="Cambria" w:hAnsi="Cambria"/>
        </w:rPr>
        <w:t>a documentação encaminhada apresenta</w:t>
      </w:r>
      <w:r w:rsidR="009870FA">
        <w:rPr>
          <w:rFonts w:ascii="Cambria" w:hAnsi="Cambria"/>
        </w:rPr>
        <w:t>va</w:t>
      </w:r>
      <w:r w:rsidR="009870FA" w:rsidRPr="009870FA">
        <w:rPr>
          <w:rFonts w:ascii="Cambria" w:hAnsi="Cambria"/>
        </w:rPr>
        <w:t xml:space="preserve"> algumas pendências</w:t>
      </w:r>
      <w:r w:rsidR="009870FA">
        <w:rPr>
          <w:rFonts w:ascii="Cambria" w:hAnsi="Cambria"/>
        </w:rPr>
        <w:t>, sendo que f</w:t>
      </w:r>
      <w:r w:rsidR="009870FA" w:rsidRPr="009870FA">
        <w:rPr>
          <w:rFonts w:ascii="Cambria" w:hAnsi="Cambria"/>
        </w:rPr>
        <w:t xml:space="preserve">oram anexadas as certidões negativas, mas a do FGTS </w:t>
      </w:r>
      <w:r w:rsidR="00FD377F">
        <w:rPr>
          <w:rFonts w:ascii="Cambria" w:hAnsi="Cambria"/>
        </w:rPr>
        <w:t>veio</w:t>
      </w:r>
      <w:r w:rsidR="009870FA" w:rsidRPr="009870FA">
        <w:rPr>
          <w:rFonts w:ascii="Cambria" w:hAnsi="Cambria"/>
        </w:rPr>
        <w:t xml:space="preserve"> desatualizada</w:t>
      </w:r>
      <w:r w:rsidR="009870FA">
        <w:rPr>
          <w:rFonts w:ascii="Cambria" w:hAnsi="Cambria"/>
        </w:rPr>
        <w:t>, mas</w:t>
      </w:r>
      <w:r w:rsidR="009870FA" w:rsidRPr="009870FA">
        <w:rPr>
          <w:rFonts w:ascii="Cambria" w:hAnsi="Cambria"/>
        </w:rPr>
        <w:t xml:space="preserve"> em consulta posterior, </w:t>
      </w:r>
      <w:r w:rsidR="009870FA">
        <w:rPr>
          <w:rFonts w:ascii="Cambria" w:hAnsi="Cambria"/>
        </w:rPr>
        <w:t>foi</w:t>
      </w:r>
      <w:r w:rsidR="009870FA" w:rsidRPr="009870FA">
        <w:rPr>
          <w:rFonts w:ascii="Cambria" w:hAnsi="Cambria"/>
        </w:rPr>
        <w:t xml:space="preserve"> verificado </w:t>
      </w:r>
      <w:r w:rsidR="00FD377F">
        <w:rPr>
          <w:rFonts w:ascii="Cambria" w:hAnsi="Cambria"/>
        </w:rPr>
        <w:t>que</w:t>
      </w:r>
      <w:r w:rsidR="009870FA">
        <w:rPr>
          <w:rFonts w:ascii="Cambria" w:hAnsi="Cambria"/>
        </w:rPr>
        <w:t xml:space="preserve"> esta </w:t>
      </w:r>
      <w:r w:rsidR="009870FA" w:rsidRPr="009870FA">
        <w:rPr>
          <w:rFonts w:ascii="Cambria" w:hAnsi="Cambria"/>
        </w:rPr>
        <w:t xml:space="preserve">regularidade </w:t>
      </w:r>
      <w:r w:rsidR="009870FA" w:rsidRPr="009870FA">
        <w:rPr>
          <w:rFonts w:ascii="Cambria" w:hAnsi="Cambria"/>
        </w:rPr>
        <w:t>est</w:t>
      </w:r>
      <w:r w:rsidR="009870FA">
        <w:rPr>
          <w:rFonts w:ascii="Cambria" w:hAnsi="Cambria"/>
        </w:rPr>
        <w:t>ava</w:t>
      </w:r>
      <w:r w:rsidR="009870FA" w:rsidRPr="009870FA">
        <w:rPr>
          <w:rFonts w:ascii="Cambria" w:hAnsi="Cambria"/>
        </w:rPr>
        <w:t xml:space="preserve"> em dia</w:t>
      </w:r>
      <w:r w:rsidR="009870FA">
        <w:rPr>
          <w:rFonts w:ascii="Cambria" w:hAnsi="Cambria"/>
        </w:rPr>
        <w:t>, e ainda, que o</w:t>
      </w:r>
      <w:r w:rsidR="009870FA" w:rsidRPr="009870FA">
        <w:rPr>
          <w:rFonts w:ascii="Cambria" w:hAnsi="Cambria"/>
        </w:rPr>
        <w:t xml:space="preserve"> plano de trabalho, por sua vez, está adequado</w:t>
      </w:r>
      <w:r w:rsidR="009870FA">
        <w:rPr>
          <w:rFonts w:ascii="Cambria" w:hAnsi="Cambria"/>
        </w:rPr>
        <w:t>, n</w:t>
      </w:r>
      <w:r w:rsidR="009870FA" w:rsidRPr="009870FA">
        <w:rPr>
          <w:rFonts w:ascii="Cambria" w:hAnsi="Cambria"/>
        </w:rPr>
        <w:t>o entanto, não foi enviada a minuta do termo de fomento, que é um dos requisitos previstos em lei para esse tipo de parceria.</w:t>
      </w:r>
      <w:r w:rsidR="009D01F1">
        <w:rPr>
          <w:rFonts w:ascii="Cambria" w:hAnsi="Cambria"/>
        </w:rPr>
        <w:t xml:space="preserve"> Por fim, a assessora legislativa explicou que a</w:t>
      </w:r>
      <w:r w:rsidR="009D01F1" w:rsidRPr="009D01F1">
        <w:rPr>
          <w:rFonts w:ascii="Cambria" w:hAnsi="Cambria"/>
        </w:rPr>
        <w:t xml:space="preserve"> aprovação do termo de fomento sem justificativa legal sólida pode</w:t>
      </w:r>
      <w:r w:rsidR="009D01F1">
        <w:rPr>
          <w:rFonts w:ascii="Cambria" w:hAnsi="Cambria"/>
        </w:rPr>
        <w:t>ria</w:t>
      </w:r>
      <w:r w:rsidR="009D01F1" w:rsidRPr="009D01F1">
        <w:rPr>
          <w:rFonts w:ascii="Cambria" w:hAnsi="Cambria"/>
        </w:rPr>
        <w:t xml:space="preserve"> abrir margem para questionamentos futuros, sobretudo por parte de outras rádios ou interessados</w:t>
      </w:r>
      <w:r w:rsidR="009D01F1">
        <w:rPr>
          <w:rFonts w:ascii="Cambria" w:hAnsi="Cambria"/>
        </w:rPr>
        <w:t xml:space="preserve">, sendo </w:t>
      </w:r>
      <w:r w:rsidR="009D01F1" w:rsidRPr="009D01F1">
        <w:rPr>
          <w:rFonts w:ascii="Cambria" w:hAnsi="Cambria"/>
        </w:rPr>
        <w:t>fundamental garantir o embasamento legal da inexigibilidade, deixando claro que a escolha foi feita com base em critérios objetivos e justificáveis, como a exclusividade do serviço, a natureza comunitária da rádio e o interesse público do projeto proposto</w:t>
      </w:r>
      <w:r w:rsidR="009D01F1">
        <w:rPr>
          <w:rFonts w:ascii="Cambria" w:hAnsi="Cambria"/>
        </w:rPr>
        <w:t xml:space="preserve">, e que </w:t>
      </w:r>
      <w:r w:rsidR="009D01F1" w:rsidRPr="009D01F1">
        <w:rPr>
          <w:rFonts w:ascii="Cambria" w:hAnsi="Cambria"/>
        </w:rPr>
        <w:t>a recomendação</w:t>
      </w:r>
      <w:r w:rsidR="009D01F1">
        <w:rPr>
          <w:rFonts w:ascii="Cambria" w:hAnsi="Cambria"/>
        </w:rPr>
        <w:t xml:space="preserve"> do Parecer Jurídico, elaborado pela assessora jurídica, foi</w:t>
      </w:r>
      <w:r w:rsidR="009D01F1" w:rsidRPr="009D01F1">
        <w:rPr>
          <w:rFonts w:ascii="Cambria" w:hAnsi="Cambria"/>
        </w:rPr>
        <w:t xml:space="preserve"> de que </w:t>
      </w:r>
      <w:r w:rsidR="009D01F1">
        <w:rPr>
          <w:rFonts w:ascii="Cambria" w:hAnsi="Cambria"/>
        </w:rPr>
        <w:t>houvesse</w:t>
      </w:r>
      <w:r w:rsidR="009D01F1" w:rsidRPr="009D01F1">
        <w:rPr>
          <w:rFonts w:ascii="Cambria" w:hAnsi="Cambria"/>
        </w:rPr>
        <w:t xml:space="preserve"> solicita</w:t>
      </w:r>
      <w:r w:rsidR="009D01F1">
        <w:rPr>
          <w:rFonts w:ascii="Cambria" w:hAnsi="Cambria"/>
        </w:rPr>
        <w:t xml:space="preserve">ção de </w:t>
      </w:r>
      <w:r w:rsidR="009D01F1" w:rsidRPr="009D01F1">
        <w:rPr>
          <w:rFonts w:ascii="Cambria" w:hAnsi="Cambria"/>
        </w:rPr>
        <w:t xml:space="preserve">complementação da justificativa, especialmente no que diz respeito à inexigibilidade, </w:t>
      </w:r>
      <w:r w:rsidR="009D01F1">
        <w:rPr>
          <w:rFonts w:ascii="Cambria" w:hAnsi="Cambria"/>
        </w:rPr>
        <w:t xml:space="preserve">bem como, </w:t>
      </w:r>
      <w:r w:rsidR="009D01F1" w:rsidRPr="009D01F1">
        <w:rPr>
          <w:rFonts w:ascii="Cambria" w:hAnsi="Cambria"/>
        </w:rPr>
        <w:t>o envio da minuta do termo de fomento</w:t>
      </w:r>
      <w:r w:rsidR="009D01F1">
        <w:rPr>
          <w:rFonts w:ascii="Cambria" w:hAnsi="Cambria"/>
        </w:rPr>
        <w:t>, sendo que e</w:t>
      </w:r>
      <w:r w:rsidR="009D01F1" w:rsidRPr="009D01F1">
        <w:rPr>
          <w:rFonts w:ascii="Cambria" w:hAnsi="Cambria"/>
        </w:rPr>
        <w:t xml:space="preserve">ssas informações são fundamentais para que </w:t>
      </w:r>
      <w:r w:rsidR="009D01F1">
        <w:rPr>
          <w:rFonts w:ascii="Cambria" w:hAnsi="Cambria"/>
        </w:rPr>
        <w:t xml:space="preserve">haja </w:t>
      </w:r>
      <w:r w:rsidR="009D01F1" w:rsidRPr="009D01F1">
        <w:rPr>
          <w:rFonts w:ascii="Cambria" w:hAnsi="Cambria"/>
        </w:rPr>
        <w:t>segurança jurídica ao deliberar sobre a matéria e aprovar a parceria na forma proposta.</w:t>
      </w:r>
      <w:r w:rsidR="00831080">
        <w:rPr>
          <w:rFonts w:ascii="Cambria" w:hAnsi="Cambria"/>
        </w:rPr>
        <w:t xml:space="preserve"> Passada a palavra aos membros, o Presidente se manifestou informando que </w:t>
      </w:r>
      <w:r w:rsidR="00831080" w:rsidRPr="00831080">
        <w:rPr>
          <w:rFonts w:ascii="Cambria" w:hAnsi="Cambria"/>
        </w:rPr>
        <w:t>gostaria de fazer algumas observações</w:t>
      </w:r>
      <w:r w:rsidR="00831080">
        <w:rPr>
          <w:rFonts w:ascii="Cambria" w:hAnsi="Cambria"/>
        </w:rPr>
        <w:t xml:space="preserve">. Inicialmente, argumentou que esse </w:t>
      </w:r>
      <w:r w:rsidR="00831080" w:rsidRPr="00831080">
        <w:rPr>
          <w:rFonts w:ascii="Cambria" w:hAnsi="Cambria"/>
        </w:rPr>
        <w:t>projeto trata do termo de fomento a ser celebrado com a rádio comunitária de Schroeder</w:t>
      </w:r>
      <w:r w:rsidR="00831080">
        <w:rPr>
          <w:rFonts w:ascii="Cambria" w:hAnsi="Cambria"/>
        </w:rPr>
        <w:t>, e que n</w:t>
      </w:r>
      <w:r w:rsidR="00831080" w:rsidRPr="00831080">
        <w:rPr>
          <w:rFonts w:ascii="Cambria" w:hAnsi="Cambria"/>
        </w:rPr>
        <w:t>a exposição de motivos</w:t>
      </w:r>
      <w:r w:rsidR="00831080">
        <w:rPr>
          <w:rFonts w:ascii="Cambria" w:hAnsi="Cambria"/>
        </w:rPr>
        <w:t xml:space="preserve"> do autor</w:t>
      </w:r>
      <w:r w:rsidR="00831080" w:rsidRPr="00831080">
        <w:rPr>
          <w:rFonts w:ascii="Cambria" w:hAnsi="Cambria"/>
        </w:rPr>
        <w:t xml:space="preserve">, </w:t>
      </w:r>
      <w:r w:rsidR="00831080">
        <w:rPr>
          <w:rFonts w:ascii="Cambria" w:hAnsi="Cambria"/>
        </w:rPr>
        <w:t>houve</w:t>
      </w:r>
      <w:r w:rsidR="00831080" w:rsidRPr="00831080">
        <w:rPr>
          <w:rFonts w:ascii="Cambria" w:hAnsi="Cambria"/>
        </w:rPr>
        <w:t xml:space="preserve"> a fundamentação com base no artigo 31, inciso II, da Lei n</w:t>
      </w:r>
      <w:r w:rsidR="00E47BD9">
        <w:rPr>
          <w:rFonts w:ascii="Cambria" w:hAnsi="Cambria"/>
        </w:rPr>
        <w:t>.</w:t>
      </w:r>
      <w:r w:rsidR="00831080" w:rsidRPr="00831080">
        <w:rPr>
          <w:rFonts w:ascii="Cambria" w:hAnsi="Cambria"/>
        </w:rPr>
        <w:t>º 13.019/2014, que trata da inexigibilidade de chamamento público. A</w:t>
      </w:r>
      <w:r w:rsidR="00E47BD9">
        <w:rPr>
          <w:rFonts w:ascii="Cambria" w:hAnsi="Cambria"/>
        </w:rPr>
        <w:t>ssim, a</w:t>
      </w:r>
      <w:r w:rsidR="00831080" w:rsidRPr="00831080">
        <w:rPr>
          <w:rFonts w:ascii="Cambria" w:hAnsi="Cambria"/>
        </w:rPr>
        <w:t xml:space="preserve"> justificativa apresentada é que, teoricamente, não haveria competição, já que Schroeder conta com apenas uma rádio. No entanto, há rádios em cidades vizinhas</w:t>
      </w:r>
      <w:r w:rsidR="00E47BD9">
        <w:rPr>
          <w:rFonts w:ascii="Cambria" w:hAnsi="Cambria"/>
        </w:rPr>
        <w:t xml:space="preserve">, </w:t>
      </w:r>
      <w:r w:rsidR="00831080" w:rsidRPr="00831080">
        <w:rPr>
          <w:rFonts w:ascii="Cambria" w:hAnsi="Cambria"/>
        </w:rPr>
        <w:t>como</w:t>
      </w:r>
      <w:r w:rsidR="00E47BD9">
        <w:rPr>
          <w:rFonts w:ascii="Cambria" w:hAnsi="Cambria"/>
        </w:rPr>
        <w:t xml:space="preserve"> exemplo</w:t>
      </w:r>
      <w:r w:rsidR="00831080" w:rsidRPr="00831080">
        <w:rPr>
          <w:rFonts w:ascii="Cambria" w:hAnsi="Cambria"/>
        </w:rPr>
        <w:t xml:space="preserve"> Jaraguá do Sul</w:t>
      </w:r>
      <w:r w:rsidR="00E47BD9">
        <w:rPr>
          <w:rFonts w:ascii="Cambria" w:hAnsi="Cambria"/>
        </w:rPr>
        <w:t>, q</w:t>
      </w:r>
      <w:r w:rsidR="00831080" w:rsidRPr="00831080">
        <w:rPr>
          <w:rFonts w:ascii="Cambria" w:hAnsi="Cambria"/>
        </w:rPr>
        <w:t>ue também têm audiência em Schroeder, o que poderia, em tese, abrir espaço para questionamentos.</w:t>
      </w:r>
      <w:r w:rsidR="00E47BD9">
        <w:rPr>
          <w:rFonts w:ascii="Cambria" w:hAnsi="Cambria"/>
        </w:rPr>
        <w:t xml:space="preserve"> Argumentou ainda que</w:t>
      </w:r>
      <w:r w:rsidR="00831080" w:rsidRPr="00831080">
        <w:rPr>
          <w:rFonts w:ascii="Cambria" w:hAnsi="Cambria"/>
        </w:rPr>
        <w:t xml:space="preserve">, entende-se que o projeto pretende </w:t>
      </w:r>
      <w:r w:rsidR="00831080" w:rsidRPr="00831080">
        <w:rPr>
          <w:rFonts w:ascii="Cambria" w:hAnsi="Cambria"/>
        </w:rPr>
        <w:lastRenderedPageBreak/>
        <w:t>contemplar os estudantes do município, e, por isso, é relevante que a execução do programa ocorra dentro da cidade</w:t>
      </w:r>
      <w:r w:rsidR="00E47BD9">
        <w:rPr>
          <w:rFonts w:ascii="Cambria" w:hAnsi="Cambria"/>
        </w:rPr>
        <w:t xml:space="preserve">, porém, existe </w:t>
      </w:r>
      <w:r w:rsidR="00831080" w:rsidRPr="00831080">
        <w:rPr>
          <w:rFonts w:ascii="Cambria" w:hAnsi="Cambria"/>
        </w:rPr>
        <w:t xml:space="preserve">necessidade de uma justificativa </w:t>
      </w:r>
      <w:r w:rsidR="00E47BD9">
        <w:rPr>
          <w:rFonts w:ascii="Cambria" w:hAnsi="Cambria"/>
        </w:rPr>
        <w:t xml:space="preserve">a </w:t>
      </w:r>
      <w:r w:rsidR="00831080" w:rsidRPr="00831080">
        <w:rPr>
          <w:rFonts w:ascii="Cambria" w:hAnsi="Cambria"/>
        </w:rPr>
        <w:t>mais</w:t>
      </w:r>
      <w:r w:rsidR="00E47BD9">
        <w:rPr>
          <w:rFonts w:ascii="Cambria" w:hAnsi="Cambria"/>
        </w:rPr>
        <w:t>, já que o</w:t>
      </w:r>
      <w:r w:rsidR="00831080" w:rsidRPr="00831080">
        <w:rPr>
          <w:rFonts w:ascii="Cambria" w:hAnsi="Cambria"/>
        </w:rPr>
        <w:t xml:space="preserve"> fato de ser a única rádio local pode até justificar a inexigibilidade, mas seria importante que isso fosse melhor fundamentado pelo Executivo.</w:t>
      </w:r>
      <w:r w:rsidR="00E47BD9">
        <w:rPr>
          <w:rFonts w:ascii="Cambria" w:hAnsi="Cambria"/>
        </w:rPr>
        <w:t xml:space="preserve"> </w:t>
      </w:r>
      <w:r w:rsidR="00831080" w:rsidRPr="00831080">
        <w:rPr>
          <w:rFonts w:ascii="Cambria" w:hAnsi="Cambria"/>
        </w:rPr>
        <w:t xml:space="preserve">Outro ponto importante </w:t>
      </w:r>
      <w:r w:rsidR="00E47BD9">
        <w:rPr>
          <w:rFonts w:ascii="Cambria" w:hAnsi="Cambria"/>
        </w:rPr>
        <w:t xml:space="preserve">destacado pelo Presidente </w:t>
      </w:r>
      <w:r w:rsidR="00831080" w:rsidRPr="00831080">
        <w:rPr>
          <w:rFonts w:ascii="Cambria" w:hAnsi="Cambria"/>
        </w:rPr>
        <w:t>é que não foi enviada a minuta do termo de fomento, o que é exigido pelo artigo 24, inciso IX, da própria Lei n</w:t>
      </w:r>
      <w:r w:rsidR="00E47BD9">
        <w:rPr>
          <w:rFonts w:ascii="Cambria" w:hAnsi="Cambria"/>
        </w:rPr>
        <w:t>.</w:t>
      </w:r>
      <w:r w:rsidR="00831080" w:rsidRPr="00831080">
        <w:rPr>
          <w:rFonts w:ascii="Cambria" w:hAnsi="Cambria"/>
        </w:rPr>
        <w:t>º 13.019</w:t>
      </w:r>
      <w:r w:rsidR="00E47BD9">
        <w:rPr>
          <w:rFonts w:ascii="Cambria" w:hAnsi="Cambria"/>
        </w:rPr>
        <w:t>, de forma que a</w:t>
      </w:r>
      <w:r w:rsidR="00831080" w:rsidRPr="00831080">
        <w:rPr>
          <w:rFonts w:ascii="Cambria" w:hAnsi="Cambria"/>
        </w:rPr>
        <w:t xml:space="preserve"> minuta deveria acompanhar o projeto para que </w:t>
      </w:r>
      <w:r w:rsidR="00E47BD9">
        <w:rPr>
          <w:rFonts w:ascii="Cambria" w:hAnsi="Cambria"/>
        </w:rPr>
        <w:t>seja possível</w:t>
      </w:r>
      <w:r w:rsidR="00831080" w:rsidRPr="00831080">
        <w:rPr>
          <w:rFonts w:ascii="Cambria" w:hAnsi="Cambria"/>
        </w:rPr>
        <w:t xml:space="preserve"> analisar os termos da parceria de forma adequada.</w:t>
      </w:r>
      <w:r w:rsidR="00E47BD9">
        <w:rPr>
          <w:rFonts w:ascii="Cambria" w:hAnsi="Cambria"/>
        </w:rPr>
        <w:t xml:space="preserve"> </w:t>
      </w:r>
      <w:r w:rsidR="00831080" w:rsidRPr="00831080">
        <w:rPr>
          <w:rFonts w:ascii="Cambria" w:hAnsi="Cambria"/>
        </w:rPr>
        <w:t xml:space="preserve">Sobre o plano de trabalho, </w:t>
      </w:r>
      <w:r w:rsidR="00E47BD9">
        <w:rPr>
          <w:rFonts w:ascii="Cambria" w:hAnsi="Cambria"/>
        </w:rPr>
        <w:t xml:space="preserve">o Presidente se manifestou informando que </w:t>
      </w:r>
      <w:r w:rsidR="00831080" w:rsidRPr="00831080">
        <w:rPr>
          <w:rFonts w:ascii="Cambria" w:hAnsi="Cambria"/>
        </w:rPr>
        <w:t>no item 6 consta que haverá prestação de contas mensal, entre os dias 5 e 10 de cada mês</w:t>
      </w:r>
      <w:r w:rsidR="001B7143">
        <w:rPr>
          <w:rFonts w:ascii="Cambria" w:hAnsi="Cambria"/>
        </w:rPr>
        <w:t>, n</w:t>
      </w:r>
      <w:r w:rsidR="00831080" w:rsidRPr="00831080">
        <w:rPr>
          <w:rFonts w:ascii="Cambria" w:hAnsi="Cambria"/>
        </w:rPr>
        <w:t>o entanto, essa obrigação não aparece prevista no corpo do projeto de lei</w:t>
      </w:r>
      <w:r w:rsidR="001B7143">
        <w:rPr>
          <w:rFonts w:ascii="Cambria" w:hAnsi="Cambria"/>
        </w:rPr>
        <w:t>, e que t</w:t>
      </w:r>
      <w:r w:rsidR="00831080" w:rsidRPr="00831080">
        <w:rPr>
          <w:rFonts w:ascii="Cambria" w:hAnsi="Cambria"/>
        </w:rPr>
        <w:t>alvez fosse interessante incluir essa previsão diretamente no texto do projeto para garantir essa exigência de forma clara.</w:t>
      </w:r>
      <w:r w:rsidR="001B7143">
        <w:rPr>
          <w:rFonts w:ascii="Cambria" w:hAnsi="Cambria"/>
        </w:rPr>
        <w:t xml:space="preserve"> </w:t>
      </w:r>
      <w:r w:rsidR="00831080" w:rsidRPr="00831080">
        <w:rPr>
          <w:rFonts w:ascii="Cambria" w:hAnsi="Cambria"/>
        </w:rPr>
        <w:t xml:space="preserve">Outro ponto </w:t>
      </w:r>
      <w:r w:rsidR="001B7143">
        <w:rPr>
          <w:rFonts w:ascii="Cambria" w:hAnsi="Cambria"/>
        </w:rPr>
        <w:t>destacado pelo Presidente</w:t>
      </w:r>
      <w:r w:rsidR="00831080" w:rsidRPr="00831080">
        <w:rPr>
          <w:rFonts w:ascii="Cambria" w:hAnsi="Cambria"/>
        </w:rPr>
        <w:t xml:space="preserve"> é que o projeto menciona o repasse mensal de R$ 4.000, totalizando R$ 36.000</w:t>
      </w:r>
      <w:r w:rsidR="001B7143">
        <w:rPr>
          <w:rFonts w:ascii="Cambria" w:hAnsi="Cambria"/>
        </w:rPr>
        <w:t xml:space="preserve">, contudo, </w:t>
      </w:r>
      <w:r w:rsidR="00831080" w:rsidRPr="00831080">
        <w:rPr>
          <w:rFonts w:ascii="Cambria" w:hAnsi="Cambria"/>
        </w:rPr>
        <w:t>considerando o início das atividades, que não será em janeiro, o número de parcelas pode não fechar em nove meses</w:t>
      </w:r>
      <w:r w:rsidR="001B7143">
        <w:rPr>
          <w:rFonts w:ascii="Cambria" w:hAnsi="Cambria"/>
        </w:rPr>
        <w:t xml:space="preserve">, sugerindo que fosse incluída </w:t>
      </w:r>
      <w:r w:rsidR="00831080" w:rsidRPr="00831080">
        <w:rPr>
          <w:rFonts w:ascii="Cambria" w:hAnsi="Cambria"/>
        </w:rPr>
        <w:t>a redação prevendo um valor “de até R$ 36.000”, condicionado à prestação de contas mensal, com cláusula de suspensão em caso de descumprimento</w:t>
      </w:r>
      <w:r w:rsidR="001B7143">
        <w:rPr>
          <w:rFonts w:ascii="Cambria" w:hAnsi="Cambria"/>
        </w:rPr>
        <w:t xml:space="preserve">, o que permitiria </w:t>
      </w:r>
      <w:r w:rsidR="00831080" w:rsidRPr="00831080">
        <w:rPr>
          <w:rFonts w:ascii="Cambria" w:hAnsi="Cambria"/>
        </w:rPr>
        <w:t>maior flexibilidade e segurança jurídica, caso o projeto não seja executado por todos os meses inicialmente previstos.</w:t>
      </w:r>
      <w:r w:rsidR="002E55A4">
        <w:rPr>
          <w:rFonts w:ascii="Cambria" w:hAnsi="Cambria"/>
        </w:rPr>
        <w:t xml:space="preserve"> E ainda, s</w:t>
      </w:r>
      <w:r w:rsidR="00831080" w:rsidRPr="00831080">
        <w:rPr>
          <w:rFonts w:ascii="Cambria" w:hAnsi="Cambria"/>
        </w:rPr>
        <w:t>obre a justificativa para a inexigibilidade, volto</w:t>
      </w:r>
      <w:r w:rsidR="002E55A4">
        <w:rPr>
          <w:rFonts w:ascii="Cambria" w:hAnsi="Cambria"/>
        </w:rPr>
        <w:t>u</w:t>
      </w:r>
      <w:r w:rsidR="00831080" w:rsidRPr="00831080">
        <w:rPr>
          <w:rFonts w:ascii="Cambria" w:hAnsi="Cambria"/>
        </w:rPr>
        <w:t xml:space="preserve"> a destacar</w:t>
      </w:r>
      <w:r w:rsidR="002E55A4">
        <w:rPr>
          <w:rFonts w:ascii="Cambria" w:hAnsi="Cambria"/>
        </w:rPr>
        <w:t xml:space="preserve"> que </w:t>
      </w:r>
      <w:r w:rsidR="00831080" w:rsidRPr="00831080">
        <w:rPr>
          <w:rFonts w:ascii="Cambria" w:hAnsi="Cambria"/>
        </w:rPr>
        <w:t xml:space="preserve">foi apresentada de forma superficial. </w:t>
      </w:r>
      <w:r w:rsidR="002E55A4">
        <w:rPr>
          <w:rFonts w:ascii="Cambria" w:hAnsi="Cambria"/>
        </w:rPr>
        <w:t>Explicou que a</w:t>
      </w:r>
      <w:r w:rsidR="00831080" w:rsidRPr="00831080">
        <w:rPr>
          <w:rFonts w:ascii="Cambria" w:hAnsi="Cambria"/>
        </w:rPr>
        <w:t xml:space="preserve"> rádio é, de fato, de utilidade pública e a única da cidade, mas isso, por si só, não </w:t>
      </w:r>
      <w:r w:rsidR="002E55A4">
        <w:rPr>
          <w:rFonts w:ascii="Cambria" w:hAnsi="Cambria"/>
        </w:rPr>
        <w:t>seria</w:t>
      </w:r>
      <w:r w:rsidR="00831080" w:rsidRPr="00831080">
        <w:rPr>
          <w:rFonts w:ascii="Cambria" w:hAnsi="Cambria"/>
        </w:rPr>
        <w:t xml:space="preserve"> suficiente para justificar a escolha direta</w:t>
      </w:r>
      <w:r w:rsidR="002E55A4">
        <w:rPr>
          <w:rFonts w:ascii="Cambria" w:hAnsi="Cambria"/>
        </w:rPr>
        <w:t>, a</w:t>
      </w:r>
      <w:r w:rsidR="00831080" w:rsidRPr="00831080">
        <w:rPr>
          <w:rFonts w:ascii="Cambria" w:hAnsi="Cambria"/>
        </w:rPr>
        <w:t xml:space="preserve">final, rádios de outras cidades também têm alcance em Schroeder. </w:t>
      </w:r>
      <w:r w:rsidR="002E55A4">
        <w:rPr>
          <w:rFonts w:ascii="Cambria" w:hAnsi="Cambria"/>
        </w:rPr>
        <w:t>E ainda, argumentou que a</w:t>
      </w:r>
      <w:r w:rsidR="00831080" w:rsidRPr="00831080">
        <w:rPr>
          <w:rFonts w:ascii="Cambria" w:hAnsi="Cambria"/>
        </w:rPr>
        <w:t xml:space="preserve"> lei prevê o chamamento público como regra, e a inexigibilidade é uma exceção que precisa ser muito bem fundamentada.</w:t>
      </w:r>
      <w:r w:rsidR="002E55A4">
        <w:rPr>
          <w:rFonts w:ascii="Cambria" w:hAnsi="Cambria"/>
        </w:rPr>
        <w:t xml:space="preserve"> Esclareceu que n</w:t>
      </w:r>
      <w:r w:rsidR="00831080" w:rsidRPr="00831080">
        <w:rPr>
          <w:rFonts w:ascii="Cambria" w:hAnsi="Cambria"/>
        </w:rPr>
        <w:t>o projeto de crédito adicional (PL 20/2025), há uma justificativa mais clara: o programa “Fala, Estudante”, com o objetivo de aproximar os estudantes da comunidade por meio de participações na rádio</w:t>
      </w:r>
      <w:r w:rsidR="002E55A4">
        <w:rPr>
          <w:rFonts w:ascii="Cambria" w:hAnsi="Cambria"/>
        </w:rPr>
        <w:t>, e que e</w:t>
      </w:r>
      <w:r w:rsidR="00831080" w:rsidRPr="00831080">
        <w:rPr>
          <w:rFonts w:ascii="Cambria" w:hAnsi="Cambria"/>
        </w:rPr>
        <w:t>ssa seria uma justificativa válida, mas deveria constar diretamente na exposição de motivos d</w:t>
      </w:r>
      <w:r w:rsidR="002E55A4">
        <w:rPr>
          <w:rFonts w:ascii="Cambria" w:hAnsi="Cambria"/>
        </w:rPr>
        <w:t>esse</w:t>
      </w:r>
      <w:r w:rsidR="00831080" w:rsidRPr="00831080">
        <w:rPr>
          <w:rFonts w:ascii="Cambria" w:hAnsi="Cambria"/>
        </w:rPr>
        <w:t xml:space="preserve"> projeto</w:t>
      </w:r>
      <w:r w:rsidR="002E55A4">
        <w:rPr>
          <w:rFonts w:ascii="Cambria" w:hAnsi="Cambria"/>
        </w:rPr>
        <w:t>,</w:t>
      </w:r>
      <w:r w:rsidR="00831080" w:rsidRPr="00831080">
        <w:rPr>
          <w:rFonts w:ascii="Cambria" w:hAnsi="Cambria"/>
        </w:rPr>
        <w:t xml:space="preserve"> o que não ocorreu</w:t>
      </w:r>
      <w:r w:rsidR="002E55A4">
        <w:rPr>
          <w:rFonts w:ascii="Cambria" w:hAnsi="Cambria"/>
        </w:rPr>
        <w:t>, acrescentando que n</w:t>
      </w:r>
      <w:r w:rsidR="00831080" w:rsidRPr="00831080">
        <w:rPr>
          <w:rFonts w:ascii="Cambria" w:hAnsi="Cambria"/>
        </w:rPr>
        <w:t xml:space="preserve">ão cabe </w:t>
      </w:r>
      <w:r w:rsidR="002E55A4">
        <w:rPr>
          <w:rFonts w:ascii="Cambria" w:hAnsi="Cambria"/>
        </w:rPr>
        <w:t>ao Legislativo</w:t>
      </w:r>
      <w:r w:rsidR="00831080" w:rsidRPr="00831080">
        <w:rPr>
          <w:rFonts w:ascii="Cambria" w:hAnsi="Cambria"/>
        </w:rPr>
        <w:t xml:space="preserve"> formular uma tese em defesa do projeto</w:t>
      </w:r>
      <w:r w:rsidR="002E55A4">
        <w:rPr>
          <w:rFonts w:ascii="Cambria" w:hAnsi="Cambria"/>
        </w:rPr>
        <w:t xml:space="preserve">, mas sim, ao </w:t>
      </w:r>
      <w:r w:rsidR="00831080" w:rsidRPr="00831080">
        <w:rPr>
          <w:rFonts w:ascii="Cambria" w:hAnsi="Cambria"/>
        </w:rPr>
        <w:t>Executivo trazer os argumentos necessários.</w:t>
      </w:r>
      <w:r w:rsidR="002E55A4">
        <w:rPr>
          <w:rFonts w:ascii="Cambria" w:hAnsi="Cambria"/>
        </w:rPr>
        <w:t xml:space="preserve"> Por fim, o Presidente informou que ao </w:t>
      </w:r>
      <w:r w:rsidR="00831080" w:rsidRPr="00831080">
        <w:rPr>
          <w:rFonts w:ascii="Cambria" w:hAnsi="Cambria"/>
        </w:rPr>
        <w:t>revisar o texto do projeto, o §</w:t>
      </w:r>
      <w:r w:rsidR="002E55A4">
        <w:rPr>
          <w:rFonts w:ascii="Cambria" w:hAnsi="Cambria"/>
        </w:rPr>
        <w:t xml:space="preserve"> </w:t>
      </w:r>
      <w:r w:rsidR="00831080" w:rsidRPr="00831080">
        <w:rPr>
          <w:rFonts w:ascii="Cambria" w:hAnsi="Cambria"/>
        </w:rPr>
        <w:t>2º, que fixa expressamente o valor do repasse em R$ 36.000</w:t>
      </w:r>
      <w:r w:rsidR="002E55A4">
        <w:rPr>
          <w:rFonts w:ascii="Cambria" w:hAnsi="Cambria"/>
        </w:rPr>
        <w:t xml:space="preserve">, e que </w:t>
      </w:r>
      <w:r w:rsidR="00831080" w:rsidRPr="00831080">
        <w:rPr>
          <w:rFonts w:ascii="Cambria" w:hAnsi="Cambria"/>
        </w:rPr>
        <w:t>não se trata de um valor “de até”, mas sim de um montante fechado, o que reforça a importância de compatibilizar isso com o plano de trabalho e a execução prevista.</w:t>
      </w:r>
      <w:r w:rsidR="002E55A4">
        <w:rPr>
          <w:rFonts w:ascii="Cambria" w:hAnsi="Cambria"/>
        </w:rPr>
        <w:t xml:space="preserve"> </w:t>
      </w:r>
      <w:r w:rsidR="00831080" w:rsidRPr="00831080">
        <w:rPr>
          <w:rFonts w:ascii="Cambria" w:hAnsi="Cambria"/>
        </w:rPr>
        <w:t xml:space="preserve">Diante de tudo isso, </w:t>
      </w:r>
      <w:r w:rsidR="002E55A4">
        <w:rPr>
          <w:rFonts w:ascii="Cambria" w:hAnsi="Cambria"/>
        </w:rPr>
        <w:t>o Presidente propôs que fosse</w:t>
      </w:r>
      <w:r w:rsidR="00831080" w:rsidRPr="00831080">
        <w:rPr>
          <w:rFonts w:ascii="Cambria" w:hAnsi="Cambria"/>
        </w:rPr>
        <w:t xml:space="preserve"> encaminh</w:t>
      </w:r>
      <w:r w:rsidR="002E55A4">
        <w:rPr>
          <w:rFonts w:ascii="Cambria" w:hAnsi="Cambria"/>
        </w:rPr>
        <w:t>ado</w:t>
      </w:r>
      <w:r w:rsidR="00831080" w:rsidRPr="00831080">
        <w:rPr>
          <w:rFonts w:ascii="Cambria" w:hAnsi="Cambria"/>
        </w:rPr>
        <w:t xml:space="preserve"> um ofício ao Executivo, solicitando</w:t>
      </w:r>
      <w:r w:rsidR="002E55A4">
        <w:rPr>
          <w:rFonts w:ascii="Cambria" w:hAnsi="Cambria"/>
        </w:rPr>
        <w:t xml:space="preserve"> a</w:t>
      </w:r>
      <w:r w:rsidR="00831080" w:rsidRPr="00831080">
        <w:rPr>
          <w:rFonts w:ascii="Cambria" w:hAnsi="Cambria"/>
        </w:rPr>
        <w:t xml:space="preserve"> minuta do termo de fomento, uma vez que o projeto está amparado na Lei n</w:t>
      </w:r>
      <w:r w:rsidR="002E55A4">
        <w:rPr>
          <w:rFonts w:ascii="Cambria" w:hAnsi="Cambria"/>
        </w:rPr>
        <w:t>.</w:t>
      </w:r>
      <w:r w:rsidR="00831080" w:rsidRPr="00831080">
        <w:rPr>
          <w:rFonts w:ascii="Cambria" w:hAnsi="Cambria"/>
        </w:rPr>
        <w:t>º 13.019/2014</w:t>
      </w:r>
      <w:r w:rsidR="002E55A4">
        <w:rPr>
          <w:rFonts w:ascii="Cambria" w:hAnsi="Cambria"/>
        </w:rPr>
        <w:t xml:space="preserve"> e</w:t>
      </w:r>
      <w:r w:rsidR="00831080" w:rsidRPr="00831080">
        <w:rPr>
          <w:rFonts w:ascii="Cambria" w:hAnsi="Cambria"/>
        </w:rPr>
        <w:t xml:space="preserve"> esclarecimento mais detalhado sobre a justificativa para a inexigibilidade, não se limitando ao fato de a rádio ser sediada em Schroeder, mas indicando o diferencial dessa escolha, considerando o objeto da parceria e os critérios legais</w:t>
      </w:r>
      <w:r w:rsidR="002E55A4">
        <w:rPr>
          <w:rFonts w:ascii="Cambria" w:hAnsi="Cambria"/>
        </w:rPr>
        <w:t xml:space="preserve">, de forma que será possível ter </w:t>
      </w:r>
      <w:r w:rsidR="00831080" w:rsidRPr="00831080">
        <w:rPr>
          <w:rFonts w:ascii="Cambria" w:hAnsi="Cambria"/>
        </w:rPr>
        <w:t xml:space="preserve">mais segurança para deliberar sobre o projeto com base em fundamentos sólidos, conforme exige a legislação. </w:t>
      </w:r>
      <w:r w:rsidR="006A218B">
        <w:rPr>
          <w:rFonts w:ascii="Cambria" w:hAnsi="Cambria"/>
        </w:rPr>
        <w:t xml:space="preserve">Na sequência o Vice-presidente se manifestou informando que </w:t>
      </w:r>
      <w:r w:rsidR="0092027F" w:rsidRPr="0092027F">
        <w:rPr>
          <w:rFonts w:ascii="Cambria" w:hAnsi="Cambria"/>
        </w:rPr>
        <w:t>também entend</w:t>
      </w:r>
      <w:r w:rsidR="0092027F">
        <w:rPr>
          <w:rFonts w:ascii="Cambria" w:hAnsi="Cambria"/>
        </w:rPr>
        <w:t>e</w:t>
      </w:r>
      <w:r w:rsidR="0092027F" w:rsidRPr="0092027F">
        <w:rPr>
          <w:rFonts w:ascii="Cambria" w:hAnsi="Cambria"/>
        </w:rPr>
        <w:t xml:space="preserve"> que é necessário encaminhar esse ofício ao Executivo, buscando um melhor detalhamento do projeto e planejamento da parceria. </w:t>
      </w:r>
      <w:r w:rsidR="0092027F">
        <w:rPr>
          <w:rFonts w:ascii="Cambria" w:hAnsi="Cambria"/>
        </w:rPr>
        <w:t>Argumentou que é</w:t>
      </w:r>
      <w:r w:rsidR="0092027F" w:rsidRPr="0092027F">
        <w:rPr>
          <w:rFonts w:ascii="Cambria" w:hAnsi="Cambria"/>
        </w:rPr>
        <w:t xml:space="preserve"> importante até mesmo para que, caso haja questionamento por parte de outras rádios da região, </w:t>
      </w:r>
      <w:r w:rsidR="0092027F">
        <w:rPr>
          <w:rFonts w:ascii="Cambria" w:hAnsi="Cambria"/>
        </w:rPr>
        <w:t>teriam</w:t>
      </w:r>
      <w:r w:rsidR="0092027F" w:rsidRPr="0092027F">
        <w:rPr>
          <w:rFonts w:ascii="Cambria" w:hAnsi="Cambria"/>
        </w:rPr>
        <w:t xml:space="preserve"> uma posição clara e fundamentada sobre os critérios adotados, evitando dúvidas quanto à legalidade e transparência do processo.</w:t>
      </w:r>
      <w:r w:rsidR="0092027F">
        <w:rPr>
          <w:rFonts w:ascii="Cambria" w:hAnsi="Cambria"/>
        </w:rPr>
        <w:t xml:space="preserve"> Seguiu, argumentando que c</w:t>
      </w:r>
      <w:r w:rsidR="0092027F" w:rsidRPr="0092027F">
        <w:rPr>
          <w:rFonts w:ascii="Cambria" w:hAnsi="Cambria"/>
        </w:rPr>
        <w:t>onforme também foi pontuado, no texto do projeto consta expressamente o valor de R$ 36.000, o que pode gerar interpretações rígidas quanto à execução do termo</w:t>
      </w:r>
      <w:r w:rsidR="0092027F">
        <w:rPr>
          <w:rFonts w:ascii="Cambria" w:hAnsi="Cambria"/>
        </w:rPr>
        <w:t xml:space="preserve">, e que </w:t>
      </w:r>
      <w:r w:rsidR="0092027F" w:rsidRPr="0092027F">
        <w:rPr>
          <w:rFonts w:ascii="Cambria" w:hAnsi="Cambria"/>
        </w:rPr>
        <w:t xml:space="preserve">seria prudente realizar um </w:t>
      </w:r>
      <w:r w:rsidR="0092027F" w:rsidRPr="0092027F">
        <w:rPr>
          <w:rFonts w:ascii="Cambria" w:hAnsi="Cambria"/>
        </w:rPr>
        <w:lastRenderedPageBreak/>
        <w:t>ajuste na redação legal, de modo a evitar brechas ou contradições que possam causar desconforto ou implicações futuras, especialmente em eventuais renovações desse tipo de parceria.</w:t>
      </w:r>
      <w:r w:rsidR="0092027F">
        <w:rPr>
          <w:rFonts w:ascii="Cambria" w:hAnsi="Cambria"/>
        </w:rPr>
        <w:t xml:space="preserve"> </w:t>
      </w:r>
      <w:r w:rsidR="0092027F" w:rsidRPr="0092027F">
        <w:rPr>
          <w:rFonts w:ascii="Cambria" w:hAnsi="Cambria"/>
        </w:rPr>
        <w:t xml:space="preserve">Sobre os Projetos de Lei 19 e 20, </w:t>
      </w:r>
      <w:r w:rsidR="0092027F">
        <w:rPr>
          <w:rFonts w:ascii="Cambria" w:hAnsi="Cambria"/>
        </w:rPr>
        <w:t xml:space="preserve">informou que </w:t>
      </w:r>
      <w:r w:rsidR="0092027F" w:rsidRPr="0092027F">
        <w:rPr>
          <w:rFonts w:ascii="Cambria" w:hAnsi="Cambria"/>
        </w:rPr>
        <w:t>acredit</w:t>
      </w:r>
      <w:r w:rsidR="0092027F">
        <w:rPr>
          <w:rFonts w:ascii="Cambria" w:hAnsi="Cambria"/>
        </w:rPr>
        <w:t>a</w:t>
      </w:r>
      <w:r w:rsidR="0092027F" w:rsidRPr="0092027F">
        <w:rPr>
          <w:rFonts w:ascii="Cambria" w:hAnsi="Cambria"/>
        </w:rPr>
        <w:t xml:space="preserve"> que vale destacar aos colegas que, embora formalmente não sejam projetos “casados”, o </w:t>
      </w:r>
      <w:r w:rsidR="0092027F">
        <w:rPr>
          <w:rFonts w:ascii="Cambria" w:hAnsi="Cambria"/>
        </w:rPr>
        <w:t>p</w:t>
      </w:r>
      <w:r w:rsidR="0092027F" w:rsidRPr="0092027F">
        <w:rPr>
          <w:rFonts w:ascii="Cambria" w:hAnsi="Cambria"/>
        </w:rPr>
        <w:t>rojeto 20 está diretamente atrelado ao 19</w:t>
      </w:r>
      <w:r w:rsidR="0092027F">
        <w:rPr>
          <w:rFonts w:ascii="Cambria" w:hAnsi="Cambria"/>
        </w:rPr>
        <w:t>, o</w:t>
      </w:r>
      <w:r w:rsidR="0092027F" w:rsidRPr="0092027F">
        <w:rPr>
          <w:rFonts w:ascii="Cambria" w:hAnsi="Cambria"/>
        </w:rPr>
        <w:t xml:space="preserve">u seja, se o </w:t>
      </w:r>
      <w:r w:rsidR="0092027F">
        <w:rPr>
          <w:rFonts w:ascii="Cambria" w:hAnsi="Cambria"/>
        </w:rPr>
        <w:t>p</w:t>
      </w:r>
      <w:r w:rsidR="0092027F" w:rsidRPr="0092027F">
        <w:rPr>
          <w:rFonts w:ascii="Cambria" w:hAnsi="Cambria"/>
        </w:rPr>
        <w:t xml:space="preserve">rojeto nº 19 não for aprovado, não há justificativa para deliberarmos sobre o 20, pois </w:t>
      </w:r>
      <w:r w:rsidR="0092027F">
        <w:rPr>
          <w:rFonts w:ascii="Cambria" w:hAnsi="Cambria"/>
        </w:rPr>
        <w:t>esse</w:t>
      </w:r>
      <w:r w:rsidR="0092027F" w:rsidRPr="0092027F">
        <w:rPr>
          <w:rFonts w:ascii="Cambria" w:hAnsi="Cambria"/>
        </w:rPr>
        <w:t xml:space="preserve"> depende da execução do termo proposto no projeto anterior.</w:t>
      </w:r>
      <w:r w:rsidR="0092027F">
        <w:rPr>
          <w:rFonts w:ascii="Cambria" w:hAnsi="Cambria"/>
        </w:rPr>
        <w:t xml:space="preserve"> </w:t>
      </w:r>
      <w:r w:rsidR="0092027F" w:rsidRPr="0092027F">
        <w:rPr>
          <w:rFonts w:ascii="Cambria" w:hAnsi="Cambria"/>
        </w:rPr>
        <w:t xml:space="preserve">Nesse sentido, </w:t>
      </w:r>
      <w:r w:rsidR="0092027F">
        <w:rPr>
          <w:rFonts w:ascii="Cambria" w:hAnsi="Cambria"/>
        </w:rPr>
        <w:t xml:space="preserve">propôs </w:t>
      </w:r>
      <w:r w:rsidR="0092027F" w:rsidRPr="0092027F">
        <w:rPr>
          <w:rFonts w:ascii="Cambria" w:hAnsi="Cambria"/>
        </w:rPr>
        <w:t>que</w:t>
      </w:r>
      <w:r w:rsidR="0092027F">
        <w:rPr>
          <w:rFonts w:ascii="Cambria" w:hAnsi="Cambria"/>
        </w:rPr>
        <w:t xml:space="preserve"> fosse enviado</w:t>
      </w:r>
      <w:r w:rsidR="0092027F" w:rsidRPr="0092027F">
        <w:rPr>
          <w:rFonts w:ascii="Cambria" w:hAnsi="Cambria"/>
        </w:rPr>
        <w:t xml:space="preserve"> o ofício ao Executivo, solicit</w:t>
      </w:r>
      <w:r w:rsidR="0092027F">
        <w:rPr>
          <w:rFonts w:ascii="Cambria" w:hAnsi="Cambria"/>
        </w:rPr>
        <w:t>ando</w:t>
      </w:r>
      <w:r w:rsidR="0092027F" w:rsidRPr="0092027F">
        <w:rPr>
          <w:rFonts w:ascii="Cambria" w:hAnsi="Cambria"/>
        </w:rPr>
        <w:t xml:space="preserve"> também </w:t>
      </w:r>
      <w:r w:rsidR="0092027F">
        <w:rPr>
          <w:rFonts w:ascii="Cambria" w:hAnsi="Cambria"/>
        </w:rPr>
        <w:t xml:space="preserve">informações sobre como ficaria essa suplementação. Após análise e discussão, a comissão deliberou no sentido de expedir ofício ao Executivo e adiar o parecer desse projeto; </w:t>
      </w:r>
      <w:r w:rsidR="0092027F">
        <w:rPr>
          <w:rFonts w:ascii="Cambria" w:hAnsi="Cambria" w:cs="Arial"/>
          <w:b/>
        </w:rPr>
        <w:t>4</w:t>
      </w:r>
      <w:r w:rsidR="0092027F" w:rsidRPr="0092027F">
        <w:rPr>
          <w:rFonts w:ascii="Cambria" w:hAnsi="Cambria" w:cs="Arial"/>
          <w:b/>
        </w:rPr>
        <w:t>)</w:t>
      </w:r>
      <w:r w:rsidR="0092027F">
        <w:rPr>
          <w:rFonts w:ascii="Cambria" w:hAnsi="Cambria" w:cs="Arial"/>
          <w:bCs/>
        </w:rPr>
        <w:t xml:space="preserve"> </w:t>
      </w:r>
      <w:r w:rsidR="0092027F" w:rsidRPr="00D06267">
        <w:rPr>
          <w:rFonts w:ascii="Cambria" w:hAnsi="Cambria"/>
          <w:b/>
          <w:bCs/>
        </w:rPr>
        <w:t xml:space="preserve">PROJETO DE LEI </w:t>
      </w:r>
      <w:r w:rsidR="0092027F">
        <w:rPr>
          <w:rFonts w:ascii="Cambria" w:hAnsi="Cambria"/>
          <w:b/>
          <w:bCs/>
        </w:rPr>
        <w:t xml:space="preserve">ORDINÁRIA </w:t>
      </w:r>
      <w:r w:rsidR="0092027F">
        <w:rPr>
          <w:rFonts w:ascii="Cambria" w:hAnsi="Cambria"/>
          <w:b/>
          <w:bCs/>
        </w:rPr>
        <w:t>20</w:t>
      </w:r>
      <w:r w:rsidR="0092027F" w:rsidRPr="00D06267">
        <w:rPr>
          <w:rFonts w:ascii="Cambria" w:hAnsi="Cambria"/>
          <w:b/>
          <w:bCs/>
        </w:rPr>
        <w:t>/2025</w:t>
      </w:r>
      <w:r w:rsidR="0092027F" w:rsidRPr="00D06267">
        <w:rPr>
          <w:rFonts w:ascii="Cambria" w:hAnsi="Cambria"/>
        </w:rPr>
        <w:t>,</w:t>
      </w:r>
      <w:r w:rsidR="0092027F" w:rsidRPr="00D06267">
        <w:rPr>
          <w:rFonts w:ascii="Cambria" w:hAnsi="Cambria"/>
          <w:b/>
          <w:bCs/>
        </w:rPr>
        <w:t xml:space="preserve"> </w:t>
      </w:r>
      <w:r w:rsidR="0092027F" w:rsidRPr="00D06267">
        <w:rPr>
          <w:rFonts w:ascii="Cambria" w:hAnsi="Cambria"/>
        </w:rPr>
        <w:t xml:space="preserve">de autoria do Executivo, pelo Prefeito Jair Bridaroli, que </w:t>
      </w:r>
      <w:r w:rsidR="0092027F" w:rsidRPr="0092027F">
        <w:rPr>
          <w:rFonts w:ascii="Cambria" w:hAnsi="Cambria"/>
        </w:rPr>
        <w:t xml:space="preserve">autoriza a abertura de crédito adicional especial ao orçamento do município de Schroeder no valor de </w:t>
      </w:r>
      <w:r w:rsidR="0092027F">
        <w:rPr>
          <w:rFonts w:ascii="Cambria" w:hAnsi="Cambria"/>
        </w:rPr>
        <w:t>R</w:t>
      </w:r>
      <w:r w:rsidR="0092027F" w:rsidRPr="0092027F">
        <w:rPr>
          <w:rFonts w:ascii="Cambria" w:hAnsi="Cambria"/>
        </w:rPr>
        <w:t>$ 36.000,00 (trinta e seis mil reais)</w:t>
      </w:r>
      <w:r w:rsidR="0092027F" w:rsidRPr="00D06267">
        <w:rPr>
          <w:rFonts w:ascii="Cambria" w:hAnsi="Cambria"/>
        </w:rPr>
        <w:t>.</w:t>
      </w:r>
      <w:r w:rsidR="0092027F" w:rsidRPr="00D06267">
        <w:rPr>
          <w:rFonts w:ascii="Cambria" w:hAnsi="Cambria"/>
        </w:rPr>
        <w:t xml:space="preserve"> Designada relatoria para </w:t>
      </w:r>
      <w:r w:rsidR="0092027F">
        <w:rPr>
          <w:rFonts w:ascii="Cambria" w:hAnsi="Cambria"/>
        </w:rPr>
        <w:t>o</w:t>
      </w:r>
      <w:r w:rsidR="0092027F" w:rsidRPr="00D06267">
        <w:rPr>
          <w:rFonts w:ascii="Cambria" w:hAnsi="Cambria"/>
        </w:rPr>
        <w:t xml:space="preserve"> vereador </w:t>
      </w:r>
      <w:r w:rsidR="0092027F">
        <w:rPr>
          <w:rFonts w:ascii="Cambria" w:hAnsi="Cambria"/>
        </w:rPr>
        <w:t>Guerino Ferreira</w:t>
      </w:r>
      <w:r w:rsidR="0092027F" w:rsidRPr="00D06267">
        <w:rPr>
          <w:rFonts w:ascii="Cambria" w:hAnsi="Cambria"/>
        </w:rPr>
        <w:t>.</w:t>
      </w:r>
      <w:r w:rsidR="0092027F">
        <w:rPr>
          <w:rFonts w:ascii="Cambria" w:hAnsi="Cambria"/>
        </w:rPr>
        <w:t xml:space="preserve"> A assessora legislativa informou que esse valor seria para custear o termo de fomento do PL 19/2025. Após análise e discussão, e considerando a decisão sobre o PL 19/2025, a comissão decidiu por incluir no ofício solicitação de informação sobre esse projeto, adiando assim o parecer;</w:t>
      </w:r>
      <w:r w:rsidR="00A569FC">
        <w:rPr>
          <w:rFonts w:ascii="Cambria" w:hAnsi="Cambria"/>
        </w:rPr>
        <w:t xml:space="preserve"> </w:t>
      </w:r>
      <w:r w:rsidR="00A569FC">
        <w:rPr>
          <w:rFonts w:ascii="Cambria" w:hAnsi="Cambria" w:cs="Arial"/>
          <w:b/>
        </w:rPr>
        <w:t>5</w:t>
      </w:r>
      <w:r w:rsidR="00A569FC" w:rsidRPr="0092027F">
        <w:rPr>
          <w:rFonts w:ascii="Cambria" w:hAnsi="Cambria" w:cs="Arial"/>
          <w:b/>
        </w:rPr>
        <w:t>)</w:t>
      </w:r>
      <w:r w:rsidR="00A569FC">
        <w:rPr>
          <w:rFonts w:ascii="Cambria" w:hAnsi="Cambria" w:cs="Arial"/>
          <w:bCs/>
        </w:rPr>
        <w:t xml:space="preserve"> </w:t>
      </w:r>
      <w:r w:rsidR="00A569FC" w:rsidRPr="00D06267">
        <w:rPr>
          <w:rFonts w:ascii="Cambria" w:hAnsi="Cambria"/>
          <w:b/>
          <w:bCs/>
        </w:rPr>
        <w:t xml:space="preserve">PROJETO DE LEI </w:t>
      </w:r>
      <w:r w:rsidR="00A569FC">
        <w:rPr>
          <w:rFonts w:ascii="Cambria" w:hAnsi="Cambria"/>
          <w:b/>
          <w:bCs/>
        </w:rPr>
        <w:t>ORDINÁRIA 2</w:t>
      </w:r>
      <w:r w:rsidR="00A569FC">
        <w:rPr>
          <w:rFonts w:ascii="Cambria" w:hAnsi="Cambria"/>
          <w:b/>
          <w:bCs/>
        </w:rPr>
        <w:t>3</w:t>
      </w:r>
      <w:r w:rsidR="00A569FC" w:rsidRPr="00D06267">
        <w:rPr>
          <w:rFonts w:ascii="Cambria" w:hAnsi="Cambria"/>
          <w:b/>
          <w:bCs/>
        </w:rPr>
        <w:t>/2025</w:t>
      </w:r>
      <w:r w:rsidR="00A569FC" w:rsidRPr="00D06267">
        <w:rPr>
          <w:rFonts w:ascii="Cambria" w:hAnsi="Cambria"/>
        </w:rPr>
        <w:t>,</w:t>
      </w:r>
      <w:r w:rsidR="00A569FC" w:rsidRPr="00D06267">
        <w:rPr>
          <w:rFonts w:ascii="Cambria" w:hAnsi="Cambria"/>
          <w:b/>
          <w:bCs/>
        </w:rPr>
        <w:t xml:space="preserve"> </w:t>
      </w:r>
      <w:r w:rsidR="00A569FC" w:rsidRPr="00D06267">
        <w:rPr>
          <w:rFonts w:ascii="Cambria" w:hAnsi="Cambria"/>
        </w:rPr>
        <w:t xml:space="preserve">de autoria do Executivo, pelo Prefeito Jair Bridaroli, que </w:t>
      </w:r>
      <w:r w:rsidR="00A569FC">
        <w:rPr>
          <w:rFonts w:ascii="Cambria" w:hAnsi="Cambria"/>
        </w:rPr>
        <w:t>a</w:t>
      </w:r>
      <w:r w:rsidR="00A569FC" w:rsidRPr="00A569FC">
        <w:rPr>
          <w:rFonts w:ascii="Cambria" w:hAnsi="Cambria"/>
        </w:rPr>
        <w:t>utoriza a abertura de crédito adicional suplementar ao orçamento do Município de Schroeder no valor de R$ 557.818,58 (quinhentos e cinquenta e sete mil, oitocentos e dezoito reais e cinquenta e oito centavos).</w:t>
      </w:r>
      <w:r w:rsidR="00A569FC" w:rsidRPr="00D06267">
        <w:rPr>
          <w:rFonts w:ascii="Cambria" w:hAnsi="Cambria"/>
        </w:rPr>
        <w:t xml:space="preserve"> Designada relatoria para </w:t>
      </w:r>
      <w:r w:rsidR="00A569FC">
        <w:rPr>
          <w:rFonts w:ascii="Cambria" w:hAnsi="Cambria"/>
        </w:rPr>
        <w:t>o</w:t>
      </w:r>
      <w:r w:rsidR="00A569FC" w:rsidRPr="00D06267">
        <w:rPr>
          <w:rFonts w:ascii="Cambria" w:hAnsi="Cambria"/>
        </w:rPr>
        <w:t xml:space="preserve"> vereador </w:t>
      </w:r>
      <w:r w:rsidR="00A569FC">
        <w:rPr>
          <w:rFonts w:ascii="Cambria" w:hAnsi="Cambria"/>
        </w:rPr>
        <w:t>Marcos Zils</w:t>
      </w:r>
      <w:r w:rsidR="00A569FC" w:rsidRPr="00D06267">
        <w:rPr>
          <w:rFonts w:ascii="Cambria" w:hAnsi="Cambria"/>
        </w:rPr>
        <w:t>.</w:t>
      </w:r>
      <w:r w:rsidR="00203B56">
        <w:rPr>
          <w:rFonts w:ascii="Cambria" w:hAnsi="Cambria"/>
        </w:rPr>
        <w:t xml:space="preserve"> A assessora legislativa apresentou o projeto a Comissão, informando que a justificativa seria para pavimentação da Rua Pedro Hang. </w:t>
      </w:r>
      <w:r w:rsidR="00F97C5D">
        <w:rPr>
          <w:rFonts w:ascii="Cambria" w:hAnsi="Cambria"/>
        </w:rPr>
        <w:t xml:space="preserve">O Presidente informou que </w:t>
      </w:r>
      <w:r w:rsidR="00D30723">
        <w:rPr>
          <w:rFonts w:ascii="Cambria" w:hAnsi="Cambria"/>
        </w:rPr>
        <w:t>s</w:t>
      </w:r>
      <w:r w:rsidR="00D30723" w:rsidRPr="00D30723">
        <w:rPr>
          <w:rFonts w:ascii="Cambria" w:hAnsi="Cambria"/>
        </w:rPr>
        <w:t>obre esse projeto, question</w:t>
      </w:r>
      <w:r w:rsidR="00D30723">
        <w:rPr>
          <w:rFonts w:ascii="Cambria" w:hAnsi="Cambria"/>
        </w:rPr>
        <w:t>ou a</w:t>
      </w:r>
      <w:r w:rsidR="00D30723" w:rsidRPr="00D30723">
        <w:rPr>
          <w:rFonts w:ascii="Cambria" w:hAnsi="Cambria"/>
        </w:rPr>
        <w:t>o Executivo, e o que foi informado que o empenho para essa obra foi feito de forma equivocada. Por conta disso, foi necessário corrigir, e como não havia saldo suficiente nem o crédito necessário dentro do elemento orçamentário, foi preciso solicitar essa abertura de crédito suplementar</w:t>
      </w:r>
      <w:r w:rsidR="00D30723">
        <w:rPr>
          <w:rFonts w:ascii="Cambria" w:hAnsi="Cambria"/>
        </w:rPr>
        <w:t>. Esclareceu que a</w:t>
      </w:r>
      <w:r w:rsidR="00D30723" w:rsidRPr="00D30723">
        <w:rPr>
          <w:rFonts w:ascii="Cambria" w:hAnsi="Cambria"/>
        </w:rPr>
        <w:t xml:space="preserve"> emenda que o município recebeu era de R$ 578.000, mas o valor que está sendo utilizado é menor por conta da licitação. </w:t>
      </w:r>
      <w:r w:rsidR="00D30723">
        <w:rPr>
          <w:rFonts w:ascii="Cambria" w:hAnsi="Cambria"/>
        </w:rPr>
        <w:t xml:space="preserve">E ainda, que a </w:t>
      </w:r>
      <w:r w:rsidR="00D30723" w:rsidRPr="00D30723">
        <w:rPr>
          <w:rFonts w:ascii="Cambria" w:hAnsi="Cambria"/>
        </w:rPr>
        <w:t>licitação, inclusive, teve um aditivo em 3 de abril, ficando em R$ 589.000 no total</w:t>
      </w:r>
      <w:r w:rsidR="00D30723">
        <w:rPr>
          <w:rFonts w:ascii="Cambria" w:hAnsi="Cambria"/>
        </w:rPr>
        <w:t xml:space="preserve">, de forma que </w:t>
      </w:r>
      <w:r w:rsidR="00D30723" w:rsidRPr="00D30723">
        <w:rPr>
          <w:rFonts w:ascii="Cambria" w:hAnsi="Cambria"/>
        </w:rPr>
        <w:t xml:space="preserve">o município vai complementar a diferença, que será de aproximadamente R$ 30 a R$ 32 mil, como contrapartida. </w:t>
      </w:r>
      <w:r w:rsidR="00D30723">
        <w:rPr>
          <w:rFonts w:ascii="Cambria" w:hAnsi="Cambria"/>
        </w:rPr>
        <w:t>O Presidente também argumentou que achou</w:t>
      </w:r>
      <w:r w:rsidR="00D30723" w:rsidRPr="00D30723">
        <w:rPr>
          <w:rFonts w:ascii="Cambria" w:hAnsi="Cambria"/>
        </w:rPr>
        <w:t xml:space="preserve"> estranh</w:t>
      </w:r>
      <w:r w:rsidR="00D30723">
        <w:rPr>
          <w:rFonts w:ascii="Cambria" w:hAnsi="Cambria"/>
        </w:rPr>
        <w:t xml:space="preserve">a essa situação, e que </w:t>
      </w:r>
      <w:r w:rsidR="00D30723" w:rsidRPr="00D30723">
        <w:rPr>
          <w:rFonts w:ascii="Cambria" w:hAnsi="Cambria"/>
        </w:rPr>
        <w:t>por isso f</w:t>
      </w:r>
      <w:r w:rsidR="00D30723">
        <w:rPr>
          <w:rFonts w:ascii="Cambria" w:hAnsi="Cambria"/>
        </w:rPr>
        <w:t>o</w:t>
      </w:r>
      <w:r w:rsidR="00D30723" w:rsidRPr="00D30723">
        <w:rPr>
          <w:rFonts w:ascii="Cambria" w:hAnsi="Cambria"/>
        </w:rPr>
        <w:t>i atrás das informações</w:t>
      </w:r>
      <w:r w:rsidR="00D30723">
        <w:rPr>
          <w:rFonts w:ascii="Cambria" w:hAnsi="Cambria"/>
        </w:rPr>
        <w:t xml:space="preserve">, e que </w:t>
      </w:r>
      <w:r w:rsidR="00D30723" w:rsidRPr="00D30723">
        <w:rPr>
          <w:rFonts w:ascii="Cambria" w:hAnsi="Cambria"/>
        </w:rPr>
        <w:t xml:space="preserve">a explicação foi </w:t>
      </w:r>
      <w:r w:rsidR="00D30723">
        <w:rPr>
          <w:rFonts w:ascii="Cambria" w:hAnsi="Cambria"/>
        </w:rPr>
        <w:t>de que</w:t>
      </w:r>
      <w:r w:rsidR="00D30723" w:rsidRPr="00D30723">
        <w:rPr>
          <w:rFonts w:ascii="Cambria" w:hAnsi="Cambria"/>
        </w:rPr>
        <w:t xml:space="preserve"> se a obra custasse mais, o município teria que arcar com a diferença de qualquer forma</w:t>
      </w:r>
      <w:r w:rsidR="00D30723">
        <w:rPr>
          <w:rFonts w:ascii="Cambria" w:hAnsi="Cambria"/>
        </w:rPr>
        <w:t>, e e</w:t>
      </w:r>
      <w:r w:rsidR="00D30723" w:rsidRPr="00D30723">
        <w:rPr>
          <w:rFonts w:ascii="Cambria" w:hAnsi="Cambria"/>
        </w:rPr>
        <w:t>ntão, dos R$ 578.000 da emenda, só serão usados R$ 557.000, e os R$ 30 a R$ 32 mil restantes serão pagos com recursos próprios.</w:t>
      </w:r>
      <w:r w:rsidR="00D30723">
        <w:rPr>
          <w:rFonts w:ascii="Cambria" w:hAnsi="Cambria"/>
        </w:rPr>
        <w:t xml:space="preserve"> Por fim, o Presidente esclareceu que entendia ser</w:t>
      </w:r>
      <w:r w:rsidR="00D30723" w:rsidRPr="00D30723">
        <w:rPr>
          <w:rFonts w:ascii="Cambria" w:hAnsi="Cambria"/>
        </w:rPr>
        <w:t xml:space="preserve"> importante trazer </w:t>
      </w:r>
      <w:r w:rsidR="00D30723">
        <w:rPr>
          <w:rFonts w:ascii="Cambria" w:hAnsi="Cambria"/>
        </w:rPr>
        <w:t>essas informações para a Comissão,</w:t>
      </w:r>
      <w:r w:rsidR="00D30723" w:rsidRPr="00D30723">
        <w:rPr>
          <w:rFonts w:ascii="Cambria" w:hAnsi="Cambria"/>
        </w:rPr>
        <w:t xml:space="preserve"> até para que todos compreendam o motivo da solicitação dessa abertura de crédito</w:t>
      </w:r>
      <w:r w:rsidR="00D30723">
        <w:rPr>
          <w:rFonts w:ascii="Cambria" w:hAnsi="Cambria"/>
        </w:rPr>
        <w:t>, e que e</w:t>
      </w:r>
      <w:r w:rsidR="00D30723" w:rsidRPr="00D30723">
        <w:rPr>
          <w:rFonts w:ascii="Cambria" w:hAnsi="Cambria"/>
        </w:rPr>
        <w:t>mbora seja um projeto simples, tecnicamente, não se trata apenas de liberar o valor: é preciso entender o porquê dessa necessidade.</w:t>
      </w:r>
      <w:r w:rsidR="00D30723">
        <w:rPr>
          <w:rFonts w:ascii="Cambria" w:hAnsi="Cambria"/>
        </w:rPr>
        <w:t xml:space="preserve"> Mencionou ainda que a</w:t>
      </w:r>
      <w:r w:rsidR="00D30723" w:rsidRPr="00D30723">
        <w:rPr>
          <w:rFonts w:ascii="Cambria" w:hAnsi="Cambria"/>
        </w:rPr>
        <w:t xml:space="preserve">s pessoas questionam </w:t>
      </w:r>
      <w:r w:rsidR="00D30723">
        <w:rPr>
          <w:rFonts w:ascii="Cambria" w:hAnsi="Cambria"/>
        </w:rPr>
        <w:t>sobre a</w:t>
      </w:r>
      <w:r w:rsidR="00D30723" w:rsidRPr="00D30723">
        <w:rPr>
          <w:rFonts w:ascii="Cambria" w:hAnsi="Cambria"/>
        </w:rPr>
        <w:t xml:space="preserve"> emenda </w:t>
      </w:r>
      <w:r w:rsidR="00D30723">
        <w:rPr>
          <w:rFonts w:ascii="Cambria" w:hAnsi="Cambria"/>
        </w:rPr>
        <w:t>ser de um valor</w:t>
      </w:r>
      <w:r w:rsidR="00D30723" w:rsidRPr="00D30723">
        <w:rPr>
          <w:rFonts w:ascii="Cambria" w:hAnsi="Cambria"/>
        </w:rPr>
        <w:t>,</w:t>
      </w:r>
      <w:r w:rsidR="00D30723">
        <w:rPr>
          <w:rFonts w:ascii="Cambria" w:hAnsi="Cambria"/>
        </w:rPr>
        <w:t xml:space="preserve"> mas</w:t>
      </w:r>
      <w:r w:rsidR="00D30723" w:rsidRPr="00D30723">
        <w:rPr>
          <w:rFonts w:ascii="Cambria" w:hAnsi="Cambria"/>
        </w:rPr>
        <w:t xml:space="preserve"> a obra cust</w:t>
      </w:r>
      <w:r w:rsidR="00D30723">
        <w:rPr>
          <w:rFonts w:ascii="Cambria" w:hAnsi="Cambria"/>
        </w:rPr>
        <w:t>ar</w:t>
      </w:r>
      <w:r w:rsidR="00D30723" w:rsidRPr="00D30723">
        <w:rPr>
          <w:rFonts w:ascii="Cambria" w:hAnsi="Cambria"/>
        </w:rPr>
        <w:t xml:space="preserve"> outro valor, então é bom esclarecer que essa diferença ocorre porque o município não pode utilizar o valor total da emenda federal sem cumprir com a parte que lhe cabe.</w:t>
      </w:r>
      <w:r w:rsidR="00F27C97">
        <w:rPr>
          <w:rFonts w:ascii="Cambria" w:hAnsi="Cambria"/>
        </w:rPr>
        <w:t xml:space="preserve"> O Vice-presidente usou a palavra esclarecendo que </w:t>
      </w:r>
      <w:r w:rsidR="00D30723" w:rsidRPr="00D30723">
        <w:rPr>
          <w:rFonts w:ascii="Cambria" w:hAnsi="Cambria"/>
        </w:rPr>
        <w:t>também est</w:t>
      </w:r>
      <w:r w:rsidR="00F27C97">
        <w:rPr>
          <w:rFonts w:ascii="Cambria" w:hAnsi="Cambria"/>
        </w:rPr>
        <w:t>e</w:t>
      </w:r>
      <w:r w:rsidR="00D30723" w:rsidRPr="00D30723">
        <w:rPr>
          <w:rFonts w:ascii="Cambria" w:hAnsi="Cambria"/>
        </w:rPr>
        <w:t>ve analisando a licitação e os documentos do processo</w:t>
      </w:r>
      <w:r w:rsidR="00F27C97">
        <w:rPr>
          <w:rFonts w:ascii="Cambria" w:hAnsi="Cambria"/>
        </w:rPr>
        <w:t>, e que a</w:t>
      </w:r>
      <w:r w:rsidR="00D30723" w:rsidRPr="00D30723">
        <w:rPr>
          <w:rFonts w:ascii="Cambria" w:hAnsi="Cambria"/>
        </w:rPr>
        <w:t xml:space="preserve"> primeira impressão, foi de que iriam aproveitar para emendar o restante da rua na mesma obra, mas depois, ao verificar os códigos e os detalhes, </w:t>
      </w:r>
      <w:r w:rsidR="00F27C97">
        <w:rPr>
          <w:rFonts w:ascii="Cambria" w:hAnsi="Cambria"/>
        </w:rPr>
        <w:t>verificou</w:t>
      </w:r>
      <w:r w:rsidR="00D30723" w:rsidRPr="00D30723">
        <w:rPr>
          <w:rFonts w:ascii="Cambria" w:hAnsi="Cambria"/>
        </w:rPr>
        <w:t xml:space="preserve"> que se trata</w:t>
      </w:r>
      <w:r w:rsidR="00F27C97">
        <w:rPr>
          <w:rFonts w:ascii="Cambria" w:hAnsi="Cambria"/>
        </w:rPr>
        <w:t>va</w:t>
      </w:r>
      <w:r w:rsidR="00D30723" w:rsidRPr="00D30723">
        <w:rPr>
          <w:rFonts w:ascii="Cambria" w:hAnsi="Cambria"/>
        </w:rPr>
        <w:t xml:space="preserve"> apenas de um ajuste</w:t>
      </w:r>
      <w:r w:rsidR="00F27C97">
        <w:rPr>
          <w:rFonts w:ascii="Cambria" w:hAnsi="Cambria"/>
        </w:rPr>
        <w:t>, de forma que a</w:t>
      </w:r>
      <w:r w:rsidR="00D30723" w:rsidRPr="00D30723">
        <w:rPr>
          <w:rFonts w:ascii="Cambria" w:hAnsi="Cambria"/>
        </w:rPr>
        <w:t xml:space="preserve"> diferença decorre mesmo do valor apresentado na licitação.</w:t>
      </w:r>
      <w:r w:rsidR="00F27C97">
        <w:rPr>
          <w:rFonts w:ascii="Cambria" w:hAnsi="Cambria"/>
        </w:rPr>
        <w:t xml:space="preserve"> Após análise e discussão, a Comissão deliberou sendo favorável ao projeto.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</w:t>
      </w:r>
      <w:r w:rsidR="00CC0A65" w:rsidRPr="001B427F">
        <w:rPr>
          <w:rFonts w:ascii="Cambria" w:hAnsi="Cambria"/>
        </w:rPr>
        <w:lastRenderedPageBreak/>
        <w:t xml:space="preserve">Municipal de Schroeder, estando presente como a servidora incumbida de assessorar a comissão, lavro a presente ata, lida por mim e assinada por todos. Schroeder, SC, </w:t>
      </w:r>
      <w:r w:rsidR="000F1B69">
        <w:rPr>
          <w:rFonts w:ascii="Cambria" w:hAnsi="Cambria"/>
        </w:rPr>
        <w:t>23</w:t>
      </w:r>
      <w:r w:rsidR="000B1483">
        <w:rPr>
          <w:rFonts w:ascii="Cambria" w:hAnsi="Cambria"/>
        </w:rPr>
        <w:t xml:space="preserve"> de abril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1B427F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378B6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3B56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30544F"/>
    <w:rsid w:val="003070BD"/>
    <w:rsid w:val="003123AA"/>
    <w:rsid w:val="00315E59"/>
    <w:rsid w:val="003223EA"/>
    <w:rsid w:val="00322428"/>
    <w:rsid w:val="003245FC"/>
    <w:rsid w:val="00332C18"/>
    <w:rsid w:val="00341DC2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7726"/>
    <w:rsid w:val="004D0AC5"/>
    <w:rsid w:val="004D2C45"/>
    <w:rsid w:val="004D39C0"/>
    <w:rsid w:val="004E0A82"/>
    <w:rsid w:val="004E5495"/>
    <w:rsid w:val="004F2DBF"/>
    <w:rsid w:val="004F5AC0"/>
    <w:rsid w:val="0050205B"/>
    <w:rsid w:val="00504A84"/>
    <w:rsid w:val="0050534A"/>
    <w:rsid w:val="005079E1"/>
    <w:rsid w:val="00510E52"/>
    <w:rsid w:val="005112CE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452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A783E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3ECA"/>
    <w:rsid w:val="00657E25"/>
    <w:rsid w:val="00661FE3"/>
    <w:rsid w:val="00663007"/>
    <w:rsid w:val="00663486"/>
    <w:rsid w:val="00667475"/>
    <w:rsid w:val="006713C8"/>
    <w:rsid w:val="006753B0"/>
    <w:rsid w:val="0068090B"/>
    <w:rsid w:val="00684601"/>
    <w:rsid w:val="00697AC5"/>
    <w:rsid w:val="006A1C8E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21F7"/>
    <w:rsid w:val="007C25AD"/>
    <w:rsid w:val="007C48A1"/>
    <w:rsid w:val="007C7646"/>
    <w:rsid w:val="007D1658"/>
    <w:rsid w:val="007D6168"/>
    <w:rsid w:val="007E026A"/>
    <w:rsid w:val="007E15F1"/>
    <w:rsid w:val="007F22D0"/>
    <w:rsid w:val="007F2501"/>
    <w:rsid w:val="007F4744"/>
    <w:rsid w:val="007F66E3"/>
    <w:rsid w:val="007F6879"/>
    <w:rsid w:val="00800100"/>
    <w:rsid w:val="008043B0"/>
    <w:rsid w:val="00804CCB"/>
    <w:rsid w:val="00813480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F6B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A03"/>
    <w:rsid w:val="00956F74"/>
    <w:rsid w:val="00960868"/>
    <w:rsid w:val="009649B9"/>
    <w:rsid w:val="00967A5B"/>
    <w:rsid w:val="00970367"/>
    <w:rsid w:val="0097326C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240A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464C"/>
    <w:rsid w:val="00C9796F"/>
    <w:rsid w:val="00CA1856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EC1"/>
    <w:rsid w:val="00D326D1"/>
    <w:rsid w:val="00D342BC"/>
    <w:rsid w:val="00D40203"/>
    <w:rsid w:val="00D457B2"/>
    <w:rsid w:val="00D468BA"/>
    <w:rsid w:val="00D527E3"/>
    <w:rsid w:val="00D70237"/>
    <w:rsid w:val="00D71FEE"/>
    <w:rsid w:val="00D73D42"/>
    <w:rsid w:val="00D7464F"/>
    <w:rsid w:val="00D76EB6"/>
    <w:rsid w:val="00D809F3"/>
    <w:rsid w:val="00D82D84"/>
    <w:rsid w:val="00D8468C"/>
    <w:rsid w:val="00D87D64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314E"/>
    <w:rsid w:val="00E35645"/>
    <w:rsid w:val="00E36010"/>
    <w:rsid w:val="00E36CFF"/>
    <w:rsid w:val="00E47003"/>
    <w:rsid w:val="00E47BD9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B6EBB"/>
    <w:rsid w:val="00EC306E"/>
    <w:rsid w:val="00EC4CE8"/>
    <w:rsid w:val="00ED339C"/>
    <w:rsid w:val="00ED4B01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3240</Words>
  <Characters>16974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20174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53</cp:revision>
  <cp:lastPrinted>2024-11-13T12:54:00Z</cp:lastPrinted>
  <dcterms:created xsi:type="dcterms:W3CDTF">2025-05-14T14:35:00Z</dcterms:created>
  <dcterms:modified xsi:type="dcterms:W3CDTF">2025-05-15T13:08:00Z</dcterms:modified>
</cp:coreProperties>
</file>